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BBEE9" w14:textId="77777777" w:rsidR="009C6F69" w:rsidRPr="004379C7" w:rsidRDefault="009C6F69" w:rsidP="009C6F69">
      <w:pPr>
        <w:pStyle w:val="Standard"/>
        <w:widowControl w:val="0"/>
        <w:pBdr>
          <w:right w:val="none" w:sz="0" w:space="1" w:color="000000"/>
        </w:pBdr>
        <w:spacing w:line="240" w:lineRule="atLeast"/>
        <w:jc w:val="center"/>
        <w:rPr>
          <w:rFonts w:ascii="Lato" w:hAnsi="Lato" w:cs="Helvetica"/>
          <w:b/>
          <w:bCs/>
          <w:spacing w:val="20"/>
          <w:sz w:val="22"/>
          <w:szCs w:val="22"/>
        </w:rPr>
      </w:pPr>
      <w:r>
        <w:rPr>
          <w:rFonts w:ascii="Lato" w:hAnsi="Lato"/>
          <w:b/>
          <w:sz w:val="22"/>
        </w:rPr>
        <w:t>PROPOSAL OF AGREEMENT</w:t>
      </w:r>
    </w:p>
    <w:p w14:paraId="7077AFA8" w14:textId="77777777" w:rsidR="009C6F69" w:rsidRPr="004379C7" w:rsidRDefault="009C6F69" w:rsidP="009C6F69">
      <w:pPr>
        <w:pStyle w:val="Standard"/>
        <w:widowControl w:val="0"/>
        <w:pBdr>
          <w:right w:val="none" w:sz="0" w:space="1" w:color="000000"/>
        </w:pBdr>
        <w:spacing w:line="240" w:lineRule="atLeast"/>
        <w:jc w:val="center"/>
        <w:rPr>
          <w:rFonts w:ascii="Lato" w:hAnsi="Lato" w:cs="Helvetica"/>
          <w:b/>
          <w:bCs/>
          <w:spacing w:val="20"/>
          <w:sz w:val="22"/>
          <w:szCs w:val="22"/>
        </w:rPr>
      </w:pPr>
    </w:p>
    <w:p w14:paraId="3A9AB705" w14:textId="77777777" w:rsidR="009C6F69" w:rsidRPr="004379C7" w:rsidRDefault="009C6F69" w:rsidP="009C6F69">
      <w:pPr>
        <w:pStyle w:val="Standard"/>
        <w:widowControl w:val="0"/>
        <w:pBdr>
          <w:right w:val="none" w:sz="0" w:space="1" w:color="000000"/>
        </w:pBdr>
        <w:spacing w:line="240" w:lineRule="atLeast"/>
        <w:jc w:val="center"/>
        <w:rPr>
          <w:rFonts w:ascii="Lato" w:hAnsi="Lato" w:cs="Helvetica"/>
          <w:b/>
          <w:bCs/>
          <w:color w:val="000000"/>
          <w:spacing w:val="20"/>
          <w:kern w:val="28"/>
          <w:sz w:val="22"/>
          <w:szCs w:val="22"/>
        </w:rPr>
      </w:pPr>
      <w:r>
        <w:rPr>
          <w:rFonts w:ascii="Lato" w:hAnsi="Lato"/>
          <w:b/>
          <w:sz w:val="22"/>
        </w:rPr>
        <w:t>Between THE UNIVERSITY OF SALAMANCA, SPAIN and (...)</w:t>
      </w:r>
    </w:p>
    <w:p w14:paraId="5C6BFF60" w14:textId="77777777" w:rsidR="009C6F69" w:rsidRPr="004379C7" w:rsidRDefault="009C6F69" w:rsidP="009C6F69">
      <w:pPr>
        <w:pStyle w:val="Standard"/>
        <w:widowControl w:val="0"/>
        <w:pBdr>
          <w:right w:val="none" w:sz="0" w:space="1" w:color="000000"/>
        </w:pBdr>
        <w:spacing w:line="240" w:lineRule="atLeast"/>
        <w:jc w:val="center"/>
        <w:rPr>
          <w:rFonts w:ascii="Lato" w:hAnsi="Lato" w:cs="Helvetica"/>
          <w:b/>
          <w:bCs/>
          <w:color w:val="000000"/>
          <w:spacing w:val="20"/>
          <w:kern w:val="28"/>
          <w:sz w:val="22"/>
          <w:szCs w:val="22"/>
        </w:rPr>
      </w:pPr>
    </w:p>
    <w:p w14:paraId="3630E76F" w14:textId="77777777" w:rsidR="009C6F69" w:rsidRPr="004379C7" w:rsidRDefault="009C6F69" w:rsidP="009C6F69">
      <w:pPr>
        <w:pStyle w:val="Standard"/>
        <w:widowControl w:val="0"/>
        <w:pBdr>
          <w:right w:val="none" w:sz="0" w:space="1" w:color="000000"/>
        </w:pBdr>
        <w:spacing w:line="240" w:lineRule="atLeast"/>
        <w:jc w:val="center"/>
        <w:rPr>
          <w:rFonts w:ascii="Lato" w:hAnsi="Lato" w:cs="Helvetica"/>
          <w:b/>
          <w:bCs/>
          <w:color w:val="000000"/>
          <w:spacing w:val="20"/>
          <w:kern w:val="28"/>
          <w:sz w:val="22"/>
          <w:szCs w:val="22"/>
        </w:rPr>
      </w:pPr>
      <w:r>
        <w:rPr>
          <w:rFonts w:ascii="Lato" w:hAnsi="Lato"/>
          <w:b/>
          <w:color w:val="000000"/>
          <w:sz w:val="22"/>
        </w:rPr>
        <w:t>for</w:t>
      </w:r>
    </w:p>
    <w:p w14:paraId="0D2B53D6" w14:textId="77777777" w:rsidR="009C6F69" w:rsidRPr="004379C7" w:rsidRDefault="009C6F69" w:rsidP="009C6F69">
      <w:pPr>
        <w:pStyle w:val="Standard"/>
        <w:widowControl w:val="0"/>
        <w:pBdr>
          <w:right w:val="none" w:sz="0" w:space="1" w:color="000000"/>
        </w:pBdr>
        <w:spacing w:line="240" w:lineRule="atLeast"/>
        <w:jc w:val="center"/>
        <w:rPr>
          <w:rFonts w:ascii="Lato" w:hAnsi="Lato" w:cs="Helvetica"/>
          <w:b/>
          <w:bCs/>
          <w:color w:val="000000"/>
          <w:spacing w:val="20"/>
          <w:kern w:val="28"/>
          <w:sz w:val="22"/>
          <w:szCs w:val="22"/>
        </w:rPr>
      </w:pPr>
    </w:p>
    <w:p w14:paraId="523BE94C" w14:textId="77777777" w:rsidR="009C6F69" w:rsidRPr="004379C7" w:rsidRDefault="009C6F69" w:rsidP="009C6F69">
      <w:pPr>
        <w:pStyle w:val="Standard"/>
        <w:widowControl w:val="0"/>
        <w:pBdr>
          <w:right w:val="none" w:sz="0" w:space="1" w:color="000000"/>
        </w:pBdr>
        <w:spacing w:line="240" w:lineRule="atLeast"/>
        <w:jc w:val="center"/>
        <w:rPr>
          <w:rFonts w:ascii="Lato" w:hAnsi="Lato" w:cs="Helvetica"/>
          <w:b/>
          <w:bCs/>
          <w:color w:val="C00000"/>
          <w:spacing w:val="20"/>
          <w:kern w:val="28"/>
          <w:sz w:val="22"/>
          <w:szCs w:val="22"/>
        </w:rPr>
      </w:pPr>
      <w:r>
        <w:rPr>
          <w:rFonts w:ascii="Lato" w:hAnsi="Lato"/>
          <w:b/>
          <w:color w:val="C00000"/>
          <w:sz w:val="22"/>
        </w:rPr>
        <w:t xml:space="preserve">THE CREATION OF THE ACADEMIC SPECIAL INTEREST GROUP </w:t>
      </w:r>
    </w:p>
    <w:p w14:paraId="5F71D70F" w14:textId="77777777" w:rsidR="009C6F69" w:rsidRPr="004379C7" w:rsidRDefault="009C6F69" w:rsidP="009C6F69">
      <w:pPr>
        <w:pStyle w:val="Standard"/>
        <w:widowControl w:val="0"/>
        <w:pBdr>
          <w:right w:val="none" w:sz="0" w:space="1" w:color="000000"/>
        </w:pBdr>
        <w:spacing w:line="240" w:lineRule="atLeast"/>
        <w:jc w:val="center"/>
        <w:rPr>
          <w:rFonts w:ascii="Lato" w:hAnsi="Lato" w:cs="Helvetica"/>
          <w:b/>
          <w:bCs/>
          <w:color w:val="C00000"/>
          <w:spacing w:val="20"/>
          <w:kern w:val="28"/>
          <w:sz w:val="22"/>
          <w:szCs w:val="22"/>
        </w:rPr>
      </w:pPr>
      <w:r>
        <w:rPr>
          <w:rFonts w:ascii="Lato" w:hAnsi="Lato"/>
          <w:b/>
          <w:color w:val="C00000"/>
          <w:sz w:val="22"/>
        </w:rPr>
        <w:t>‘(NAME OF THE ACADEMIC SPECIAL INTEREST GROUP)’</w:t>
      </w:r>
    </w:p>
    <w:p w14:paraId="2D543B1C" w14:textId="77777777" w:rsidR="009C6F69" w:rsidRPr="004379C7" w:rsidRDefault="009C6F69" w:rsidP="009C6F69">
      <w:pPr>
        <w:pStyle w:val="Standard"/>
        <w:widowControl w:val="0"/>
        <w:pBdr>
          <w:right w:val="none" w:sz="0" w:space="1" w:color="000000"/>
        </w:pBdr>
        <w:spacing w:line="240" w:lineRule="atLeast"/>
        <w:jc w:val="center"/>
        <w:rPr>
          <w:rFonts w:ascii="Lato" w:hAnsi="Lato" w:cs="Helvetica"/>
          <w:b/>
          <w:bCs/>
          <w:color w:val="C00000"/>
          <w:spacing w:val="20"/>
          <w:kern w:val="28"/>
          <w:sz w:val="22"/>
          <w:szCs w:val="22"/>
        </w:rPr>
      </w:pPr>
    </w:p>
    <w:p w14:paraId="136C60CA" w14:textId="77777777" w:rsidR="009C6F69" w:rsidRPr="004379C7" w:rsidRDefault="009C6F69" w:rsidP="009C6F69">
      <w:pPr>
        <w:pStyle w:val="Standard"/>
        <w:widowControl w:val="0"/>
        <w:pBdr>
          <w:right w:val="none" w:sz="0" w:space="1" w:color="000000"/>
        </w:pBdr>
        <w:spacing w:line="240" w:lineRule="atLeast"/>
        <w:jc w:val="center"/>
        <w:rPr>
          <w:rFonts w:ascii="Lato" w:hAnsi="Lato" w:cs="Helvetica"/>
          <w:b/>
          <w:bCs/>
          <w:sz w:val="22"/>
          <w:szCs w:val="22"/>
        </w:rPr>
      </w:pPr>
    </w:p>
    <w:p w14:paraId="3FC9E107" w14:textId="77777777" w:rsidR="009C6F69" w:rsidRPr="004379C7" w:rsidRDefault="009C6F69" w:rsidP="009C6F69">
      <w:pPr>
        <w:pStyle w:val="Standard"/>
        <w:widowControl w:val="0"/>
        <w:pBdr>
          <w:right w:val="none" w:sz="0" w:space="1" w:color="000000"/>
        </w:pBdr>
        <w:spacing w:line="240" w:lineRule="atLeast"/>
        <w:jc w:val="center"/>
        <w:rPr>
          <w:rFonts w:ascii="Lato" w:hAnsi="Lato" w:cs="Helvetica"/>
          <w:color w:val="000000"/>
          <w:sz w:val="22"/>
          <w:szCs w:val="22"/>
        </w:rPr>
      </w:pPr>
      <w:r>
        <w:rPr>
          <w:rFonts w:ascii="Lato" w:hAnsi="Lato"/>
          <w:b/>
          <w:sz w:val="22"/>
        </w:rPr>
        <w:tab/>
      </w:r>
    </w:p>
    <w:p w14:paraId="3ECA937F" w14:textId="77777777" w:rsidR="009C6F69" w:rsidRPr="004379C7" w:rsidRDefault="009C6F69" w:rsidP="009C6F69">
      <w:pPr>
        <w:jc w:val="right"/>
        <w:rPr>
          <w:rFonts w:ascii="Lato" w:hAnsi="Lato"/>
          <w:sz w:val="22"/>
          <w:szCs w:val="22"/>
        </w:rPr>
      </w:pPr>
      <w:r>
        <w:rPr>
          <w:rFonts w:ascii="Lato" w:hAnsi="Lato"/>
          <w:sz w:val="22"/>
        </w:rPr>
        <w:t>In ______________, ___ _____________ 202_</w:t>
      </w:r>
    </w:p>
    <w:p w14:paraId="7C8953B0" w14:textId="77777777" w:rsidR="009C6F69" w:rsidRPr="004379C7" w:rsidRDefault="009C6F69" w:rsidP="009C6F69">
      <w:pPr>
        <w:jc w:val="both"/>
        <w:rPr>
          <w:rFonts w:ascii="Lato" w:hAnsi="Lato"/>
          <w:sz w:val="22"/>
          <w:szCs w:val="22"/>
        </w:rPr>
      </w:pPr>
    </w:p>
    <w:p w14:paraId="3B5C7E00" w14:textId="77777777" w:rsidR="009C6F69" w:rsidRPr="004379C7" w:rsidRDefault="009C6F69" w:rsidP="009C6F69">
      <w:pPr>
        <w:jc w:val="both"/>
        <w:rPr>
          <w:rFonts w:ascii="Lato" w:hAnsi="Lato"/>
          <w:sz w:val="22"/>
          <w:szCs w:val="22"/>
        </w:rPr>
      </w:pPr>
    </w:p>
    <w:p w14:paraId="665A919A" w14:textId="77777777" w:rsidR="009C6F69" w:rsidRPr="004379C7" w:rsidRDefault="009C6F69" w:rsidP="009C6F69">
      <w:pPr>
        <w:jc w:val="both"/>
        <w:rPr>
          <w:rFonts w:ascii="Lato" w:hAnsi="Lato"/>
          <w:sz w:val="22"/>
          <w:szCs w:val="22"/>
        </w:rPr>
      </w:pPr>
    </w:p>
    <w:p w14:paraId="3B90A55A" w14:textId="77777777" w:rsidR="009C6F69" w:rsidRPr="004379C7" w:rsidRDefault="009C6F69" w:rsidP="009C6F69">
      <w:pPr>
        <w:jc w:val="center"/>
        <w:rPr>
          <w:rFonts w:ascii="Lato" w:hAnsi="Lato"/>
          <w:b/>
          <w:sz w:val="22"/>
          <w:szCs w:val="22"/>
        </w:rPr>
      </w:pPr>
      <w:r>
        <w:rPr>
          <w:rFonts w:ascii="Lato" w:hAnsi="Lato"/>
          <w:b/>
          <w:sz w:val="22"/>
        </w:rPr>
        <w:t>This proposal of agreement is concluded by the following entities (hereinafter referred to as ‘the parties’):</w:t>
      </w:r>
    </w:p>
    <w:p w14:paraId="37243075" w14:textId="77777777" w:rsidR="009C6F69" w:rsidRPr="004379C7" w:rsidRDefault="009C6F69" w:rsidP="009C6F69">
      <w:pPr>
        <w:jc w:val="both"/>
        <w:rPr>
          <w:rFonts w:ascii="Lato" w:hAnsi="Lato"/>
          <w:sz w:val="22"/>
          <w:szCs w:val="22"/>
        </w:rPr>
      </w:pPr>
    </w:p>
    <w:p w14:paraId="0263CC47" w14:textId="77777777" w:rsidR="009C6F69" w:rsidRDefault="009C6F69" w:rsidP="009C6F69">
      <w:pPr>
        <w:widowControl/>
        <w:pBdr>
          <w:top w:val="none" w:sz="0" w:space="0" w:color="auto"/>
          <w:left w:val="none" w:sz="0" w:space="0" w:color="auto"/>
          <w:bottom w:val="none" w:sz="0" w:space="0" w:color="auto"/>
          <w:right w:val="none" w:sz="0" w:space="0" w:color="auto"/>
        </w:pBdr>
        <w:suppressAutoHyphens w:val="0"/>
        <w:spacing w:line="240" w:lineRule="atLeast"/>
        <w:jc w:val="both"/>
        <w:textAlignment w:val="auto"/>
        <w:rPr>
          <w:rFonts w:ascii="Lato" w:hAnsi="Lato" w:cs="Arial"/>
          <w:sz w:val="22"/>
          <w:szCs w:val="22"/>
        </w:rPr>
      </w:pPr>
      <w:r>
        <w:rPr>
          <w:rFonts w:ascii="Lato" w:hAnsi="Lato"/>
          <w:sz w:val="22"/>
        </w:rPr>
        <w:t xml:space="preserve">(1) The University of Salamanca (USAL, in its abbreviated name), with tax ID no. Q3718001E, and corporate address at Patio de </w:t>
      </w:r>
      <w:proofErr w:type="spellStart"/>
      <w:r>
        <w:rPr>
          <w:rFonts w:ascii="Lato" w:hAnsi="Lato"/>
          <w:sz w:val="22"/>
        </w:rPr>
        <w:t>Escuelas</w:t>
      </w:r>
      <w:proofErr w:type="spellEnd"/>
      <w:r>
        <w:rPr>
          <w:rFonts w:ascii="Lato" w:hAnsi="Lato"/>
          <w:sz w:val="22"/>
        </w:rPr>
        <w:t xml:space="preserve"> s/n, postal code 37008, Salamanca (Spain), represented by Dr Juan Manuel Corchado Rodríguez, as Rector of the University of Salamanca, appointed by Agreement 27/2024, of 16 May, of the Regional Government of Castile and León (‘Official Bulletin of Castile and León’ [BOCYL] of 17 May 2024), acting in its name and on its behalf, by the powers conferred on him by the Organic Law 2/2023, of 22 March, of the University System and the Statutes of the University of Salamanca, approved by Agreement 19/2003, of 30 January, of the Regional Government of Castile and León (BOCYL of 3 February) and amended by Agreement 2/2005, of 13 January (BOCYL of 19 January) and by Agreement 38/2011, of 5 May (BOCYL of 11 May),</w:t>
      </w:r>
    </w:p>
    <w:p w14:paraId="49A0761E" w14:textId="77777777" w:rsidR="009C6F69" w:rsidRPr="004379C7" w:rsidRDefault="009C6F69" w:rsidP="009C6F69">
      <w:pPr>
        <w:widowControl/>
        <w:pBdr>
          <w:top w:val="none" w:sz="0" w:space="0" w:color="auto"/>
          <w:left w:val="none" w:sz="0" w:space="0" w:color="auto"/>
          <w:bottom w:val="none" w:sz="0" w:space="0" w:color="auto"/>
          <w:right w:val="none" w:sz="0" w:space="0" w:color="auto"/>
        </w:pBdr>
        <w:suppressAutoHyphens w:val="0"/>
        <w:spacing w:line="240" w:lineRule="atLeast"/>
        <w:jc w:val="both"/>
        <w:textAlignment w:val="auto"/>
        <w:rPr>
          <w:rFonts w:ascii="Lato" w:eastAsia="Times New Roman" w:hAnsi="Lato" w:cs="Helvetica"/>
          <w:kern w:val="0"/>
          <w:sz w:val="22"/>
          <w:szCs w:val="22"/>
          <w:lang w:eastAsia="es-ES"/>
        </w:rPr>
      </w:pPr>
    </w:p>
    <w:p w14:paraId="2BE02AD4" w14:textId="77777777" w:rsidR="009C6F69" w:rsidRPr="004379C7" w:rsidRDefault="009C6F69" w:rsidP="009C6F69">
      <w:pPr>
        <w:widowControl/>
        <w:pBdr>
          <w:top w:val="none" w:sz="0" w:space="0" w:color="auto"/>
          <w:left w:val="none" w:sz="0" w:space="0" w:color="auto"/>
          <w:bottom w:val="none" w:sz="0" w:space="0" w:color="auto"/>
          <w:right w:val="none" w:sz="0" w:space="0" w:color="auto"/>
        </w:pBdr>
        <w:suppressAutoHyphens w:val="0"/>
        <w:spacing w:line="240" w:lineRule="atLeast"/>
        <w:jc w:val="both"/>
        <w:textAlignment w:val="auto"/>
        <w:rPr>
          <w:rFonts w:ascii="Lato" w:eastAsia="Times New Roman" w:hAnsi="Lato"/>
          <w:color w:val="FF0000"/>
          <w:kern w:val="0"/>
          <w:sz w:val="22"/>
          <w:szCs w:val="22"/>
        </w:rPr>
      </w:pPr>
      <w:r>
        <w:rPr>
          <w:rFonts w:ascii="Lato" w:hAnsi="Lato"/>
          <w:sz w:val="22"/>
        </w:rPr>
        <w:t>and</w:t>
      </w:r>
      <w:r>
        <w:rPr>
          <w:rFonts w:ascii="Lato" w:hAnsi="Lato"/>
          <w:sz w:val="22"/>
        </w:rPr>
        <w:br/>
      </w:r>
      <w:r>
        <w:rPr>
          <w:rFonts w:ascii="Lato" w:hAnsi="Lato"/>
          <w:sz w:val="22"/>
        </w:rPr>
        <w:br/>
        <w:t xml:space="preserve">(2) </w:t>
      </w:r>
      <w:r>
        <w:rPr>
          <w:rFonts w:ascii="Lato" w:hAnsi="Lato"/>
          <w:i/>
          <w:color w:val="FF0000"/>
          <w:sz w:val="22"/>
          <w:u w:val="single"/>
        </w:rPr>
        <w:t>Name of the organisation</w:t>
      </w:r>
      <w:r>
        <w:rPr>
          <w:rFonts w:ascii="Lato" w:hAnsi="Lato"/>
          <w:sz w:val="22"/>
        </w:rPr>
        <w:t xml:space="preserve"> (hereinafter ‘the counterparty’) with tax ID number </w:t>
      </w:r>
      <w:r>
        <w:rPr>
          <w:rFonts w:ascii="Lato" w:hAnsi="Lato"/>
          <w:i/>
          <w:color w:val="FF0000"/>
          <w:sz w:val="22"/>
          <w:u w:val="single"/>
        </w:rPr>
        <w:t>A00000001</w:t>
      </w:r>
      <w:r>
        <w:rPr>
          <w:rFonts w:ascii="Lato" w:hAnsi="Lato"/>
          <w:sz w:val="22"/>
        </w:rPr>
        <w:t xml:space="preserve"> and registered office at </w:t>
      </w:r>
      <w:r>
        <w:rPr>
          <w:rFonts w:ascii="Lato" w:hAnsi="Lato"/>
          <w:i/>
          <w:color w:val="FF0000"/>
          <w:sz w:val="22"/>
          <w:u w:val="single"/>
        </w:rPr>
        <w:t>Corporate Address, City</w:t>
      </w:r>
      <w:r>
        <w:rPr>
          <w:rFonts w:ascii="Lato" w:hAnsi="Lato"/>
          <w:sz w:val="22"/>
        </w:rPr>
        <w:t xml:space="preserve">, place and in its name and on its behalf, Mr/Ms </w:t>
      </w:r>
      <w:r>
        <w:rPr>
          <w:rFonts w:ascii="Lato" w:hAnsi="Lato"/>
          <w:i/>
          <w:color w:val="FF0000"/>
          <w:sz w:val="22"/>
          <w:u w:val="single"/>
        </w:rPr>
        <w:t>Name of the Signatory</w:t>
      </w:r>
      <w:r>
        <w:rPr>
          <w:rFonts w:ascii="Lato" w:hAnsi="Lato"/>
          <w:sz w:val="22"/>
        </w:rPr>
        <w:t xml:space="preserve"> , as </w:t>
      </w:r>
      <w:r>
        <w:rPr>
          <w:rFonts w:ascii="Lato" w:hAnsi="Lato"/>
          <w:i/>
          <w:color w:val="FF0000"/>
          <w:sz w:val="22"/>
          <w:u w:val="single"/>
        </w:rPr>
        <w:t>Position of the Signatory, [Accreditation of the representation held - by virtue of delegation conferred by agreement of / empowered to sign by virtue of the agreement / in the exercise of the attributions defined by ... (if it is a Public Administration)].</w:t>
      </w:r>
    </w:p>
    <w:p w14:paraId="51D7CDE6" w14:textId="77777777" w:rsidR="009C6F69" w:rsidRPr="004379C7" w:rsidRDefault="009C6F69" w:rsidP="009C6F69">
      <w:pPr>
        <w:widowControl/>
        <w:pBdr>
          <w:top w:val="none" w:sz="0" w:space="0" w:color="auto"/>
          <w:left w:val="none" w:sz="0" w:space="0" w:color="auto"/>
          <w:bottom w:val="none" w:sz="0" w:space="0" w:color="auto"/>
          <w:right w:val="none" w:sz="0" w:space="0" w:color="auto"/>
        </w:pBdr>
        <w:suppressAutoHyphens w:val="0"/>
        <w:spacing w:line="240" w:lineRule="atLeast"/>
        <w:jc w:val="both"/>
        <w:textAlignment w:val="auto"/>
        <w:rPr>
          <w:rFonts w:ascii="Lato" w:eastAsia="Times New Roman" w:hAnsi="Lato"/>
          <w:color w:val="FF0000"/>
          <w:kern w:val="0"/>
          <w:sz w:val="22"/>
          <w:szCs w:val="22"/>
          <w:lang w:eastAsia="es-ES"/>
        </w:rPr>
      </w:pPr>
    </w:p>
    <w:p w14:paraId="5F02C3F3" w14:textId="77777777" w:rsidR="009C6F69" w:rsidRPr="004379C7" w:rsidRDefault="009C6F69" w:rsidP="009C6F69">
      <w:pPr>
        <w:widowControl/>
        <w:pBdr>
          <w:top w:val="none" w:sz="0" w:space="0" w:color="auto"/>
          <w:left w:val="none" w:sz="0" w:space="0" w:color="auto"/>
          <w:bottom w:val="none" w:sz="0" w:space="0" w:color="auto"/>
          <w:right w:val="none" w:sz="0" w:space="0" w:color="auto"/>
        </w:pBdr>
        <w:suppressAutoHyphens w:val="0"/>
        <w:spacing w:line="240" w:lineRule="atLeast"/>
        <w:jc w:val="both"/>
        <w:textAlignment w:val="auto"/>
        <w:rPr>
          <w:rFonts w:ascii="Lato" w:eastAsia="Times New Roman" w:hAnsi="Lato"/>
          <w:i/>
          <w:color w:val="FF0000"/>
          <w:kern w:val="0"/>
          <w:sz w:val="22"/>
          <w:szCs w:val="22"/>
        </w:rPr>
      </w:pPr>
      <w:r>
        <w:rPr>
          <w:rFonts w:ascii="Lato" w:hAnsi="Lato"/>
          <w:i/>
          <w:color w:val="FF0000"/>
          <w:sz w:val="22"/>
        </w:rPr>
        <w:t>(Include as many parties as will sign the agreement).</w:t>
      </w:r>
    </w:p>
    <w:p w14:paraId="0824217D" w14:textId="77777777" w:rsidR="009C6F69" w:rsidRPr="004379C7" w:rsidRDefault="009C6F69" w:rsidP="009C6F69">
      <w:pPr>
        <w:pStyle w:val="Standard"/>
        <w:widowControl w:val="0"/>
        <w:spacing w:line="240" w:lineRule="atLeast"/>
        <w:jc w:val="both"/>
        <w:rPr>
          <w:rFonts w:ascii="Lato" w:hAnsi="Lato"/>
          <w:color w:val="FF0000"/>
          <w:sz w:val="22"/>
          <w:szCs w:val="22"/>
        </w:rPr>
      </w:pPr>
      <w:r>
        <w:rPr>
          <w:rFonts w:ascii="Lato" w:hAnsi="Lato"/>
          <w:color w:val="FF0000"/>
          <w:sz w:val="22"/>
        </w:rPr>
        <w:t xml:space="preserve"> </w:t>
      </w:r>
    </w:p>
    <w:p w14:paraId="6D257493" w14:textId="77777777" w:rsidR="009C6F69" w:rsidRPr="004379C7" w:rsidRDefault="009C6F69" w:rsidP="009C6F69">
      <w:pPr>
        <w:jc w:val="both"/>
        <w:rPr>
          <w:rFonts w:ascii="Lato" w:hAnsi="Lato"/>
          <w:color w:val="000000"/>
          <w:sz w:val="22"/>
          <w:szCs w:val="22"/>
        </w:rPr>
      </w:pPr>
      <w:r>
        <w:rPr>
          <w:rFonts w:ascii="Lato" w:hAnsi="Lato"/>
          <w:sz w:val="22"/>
        </w:rPr>
        <w:t>The aforementioned representatives are acting in their respective capacities and in the exercise of the powers conferred on them to enter into the agreement on behalf of the entities they represent and, to this end,</w:t>
      </w:r>
      <w:r>
        <w:rPr>
          <w:rFonts w:ascii="Lato" w:hAnsi="Lato"/>
          <w:color w:val="000000"/>
          <w:sz w:val="22"/>
        </w:rPr>
        <w:t xml:space="preserve"> </w:t>
      </w:r>
    </w:p>
    <w:p w14:paraId="50F62622" w14:textId="77777777" w:rsidR="009C6F69" w:rsidRPr="004379C7" w:rsidRDefault="009C6F69" w:rsidP="009C6F69">
      <w:pPr>
        <w:pStyle w:val="Standard"/>
        <w:widowControl w:val="0"/>
        <w:spacing w:line="240" w:lineRule="atLeast"/>
        <w:jc w:val="both"/>
        <w:rPr>
          <w:rFonts w:ascii="Lato" w:hAnsi="Lato"/>
          <w:color w:val="000000"/>
          <w:sz w:val="22"/>
          <w:szCs w:val="22"/>
        </w:rPr>
      </w:pPr>
    </w:p>
    <w:p w14:paraId="0E21D493" w14:textId="77777777" w:rsidR="009C6F69" w:rsidRDefault="009C6F69" w:rsidP="009C6F69">
      <w:pPr>
        <w:pStyle w:val="Standard"/>
        <w:jc w:val="both"/>
        <w:rPr>
          <w:rFonts w:ascii="Lato" w:hAnsi="Lato"/>
          <w:sz w:val="22"/>
          <w:szCs w:val="22"/>
        </w:rPr>
      </w:pPr>
    </w:p>
    <w:p w14:paraId="039ED438" w14:textId="77777777" w:rsidR="002867D8" w:rsidRDefault="002867D8" w:rsidP="009C6F69">
      <w:pPr>
        <w:pStyle w:val="Standard"/>
        <w:jc w:val="both"/>
        <w:rPr>
          <w:rFonts w:ascii="Lato" w:hAnsi="Lato"/>
          <w:sz w:val="22"/>
          <w:szCs w:val="22"/>
        </w:rPr>
      </w:pPr>
    </w:p>
    <w:p w14:paraId="5A7ACD52" w14:textId="77777777" w:rsidR="002867D8" w:rsidRPr="004379C7" w:rsidRDefault="002867D8" w:rsidP="009C6F69">
      <w:pPr>
        <w:pStyle w:val="Standard"/>
        <w:jc w:val="both"/>
        <w:rPr>
          <w:rFonts w:ascii="Lato" w:hAnsi="Lato"/>
          <w:sz w:val="22"/>
          <w:szCs w:val="22"/>
        </w:rPr>
      </w:pPr>
    </w:p>
    <w:p w14:paraId="42E4C64C" w14:textId="77777777" w:rsidR="009C6F69" w:rsidRPr="004379C7" w:rsidRDefault="009C6F69" w:rsidP="009C6F69">
      <w:pPr>
        <w:pStyle w:val="Standard"/>
        <w:jc w:val="center"/>
        <w:rPr>
          <w:rFonts w:ascii="Lato" w:hAnsi="Lato"/>
          <w:b/>
          <w:sz w:val="22"/>
          <w:szCs w:val="22"/>
        </w:rPr>
      </w:pPr>
      <w:r>
        <w:rPr>
          <w:rFonts w:ascii="Lato" w:hAnsi="Lato"/>
          <w:b/>
          <w:sz w:val="22"/>
        </w:rPr>
        <w:lastRenderedPageBreak/>
        <w:t>DECLARE</w:t>
      </w:r>
    </w:p>
    <w:p w14:paraId="5D98229B" w14:textId="77777777" w:rsidR="009C6F69" w:rsidRPr="004379C7" w:rsidRDefault="009C6F69" w:rsidP="009C6F69">
      <w:pPr>
        <w:pStyle w:val="Standard"/>
        <w:jc w:val="center"/>
        <w:rPr>
          <w:rFonts w:ascii="Lato" w:hAnsi="Lato"/>
          <w:sz w:val="22"/>
          <w:szCs w:val="22"/>
        </w:rPr>
      </w:pPr>
    </w:p>
    <w:p w14:paraId="30747BB6" w14:textId="77777777" w:rsidR="009C6F69" w:rsidRPr="004379C7" w:rsidRDefault="009C6F69" w:rsidP="009C6F69">
      <w:pPr>
        <w:pStyle w:val="Default"/>
        <w:jc w:val="both"/>
        <w:rPr>
          <w:rFonts w:ascii="Lato" w:hAnsi="Lato"/>
          <w:sz w:val="22"/>
          <w:szCs w:val="22"/>
        </w:rPr>
      </w:pPr>
      <w:r>
        <w:rPr>
          <w:rFonts w:ascii="Lato" w:hAnsi="Lato"/>
          <w:sz w:val="22"/>
        </w:rPr>
        <w:t>I.- That the USAL is a public law institution, with its own legal personality, and is responsible for the management of the public service of higher education through teaching, study and research. The USAL has regulatory, academic, financial, economic, management and government autonomy in the exercise of its executive powers, by Article 27.10 of the Spanish Constitution and other applicable general regulations. It is a public university, committed to society, at the service of its intellectual and material progress, and which responds with quality, innovation, agility and flexibility to emerging challenges in the different fields of science, technology, culture and the arts.</w:t>
      </w:r>
    </w:p>
    <w:p w14:paraId="7FBAC211" w14:textId="77777777" w:rsidR="009C6F69" w:rsidRPr="004379C7" w:rsidRDefault="009C6F69" w:rsidP="009C6F69">
      <w:pPr>
        <w:pStyle w:val="Default"/>
        <w:jc w:val="both"/>
        <w:rPr>
          <w:rFonts w:ascii="Lato" w:hAnsi="Lato"/>
          <w:b/>
          <w:sz w:val="22"/>
          <w:szCs w:val="22"/>
        </w:rPr>
      </w:pPr>
    </w:p>
    <w:p w14:paraId="3AB3F4EC" w14:textId="77777777" w:rsidR="009C6F69" w:rsidRPr="004379C7" w:rsidRDefault="009C6F69" w:rsidP="009C6F69">
      <w:pPr>
        <w:pBdr>
          <w:top w:val="none" w:sz="0" w:space="0" w:color="auto"/>
          <w:left w:val="none" w:sz="0" w:space="0" w:color="auto"/>
          <w:bottom w:val="none" w:sz="0" w:space="0" w:color="auto"/>
          <w:right w:val="none" w:sz="0" w:space="0" w:color="auto"/>
        </w:pBdr>
        <w:tabs>
          <w:tab w:val="left" w:pos="426"/>
        </w:tabs>
        <w:suppressAutoHyphens w:val="0"/>
        <w:spacing w:line="240" w:lineRule="exact"/>
        <w:jc w:val="both"/>
        <w:textAlignment w:val="auto"/>
        <w:rPr>
          <w:rFonts w:ascii="Lato" w:eastAsia="Arial" w:hAnsi="Lato" w:cs="Arial"/>
          <w:color w:val="181818"/>
          <w:w w:val="105"/>
          <w:kern w:val="0"/>
          <w:sz w:val="22"/>
          <w:szCs w:val="22"/>
        </w:rPr>
      </w:pPr>
      <w:r>
        <w:rPr>
          <w:rFonts w:ascii="Lato" w:hAnsi="Lato"/>
          <w:color w:val="181818"/>
          <w:sz w:val="22"/>
        </w:rPr>
        <w:t>Its aims include ____________________________________________</w:t>
      </w:r>
    </w:p>
    <w:p w14:paraId="24C7C732" w14:textId="77777777" w:rsidR="009C6F69" w:rsidRPr="004379C7" w:rsidRDefault="009C6F69" w:rsidP="009C6F69">
      <w:pPr>
        <w:pStyle w:val="Standard"/>
        <w:jc w:val="both"/>
        <w:rPr>
          <w:rFonts w:ascii="Lato" w:hAnsi="Lato"/>
          <w:sz w:val="22"/>
          <w:szCs w:val="22"/>
        </w:rPr>
      </w:pPr>
      <w:r>
        <w:rPr>
          <w:rFonts w:ascii="Lato" w:hAnsi="Lato"/>
          <w:color w:val="C00000"/>
          <w:sz w:val="22"/>
        </w:rPr>
        <w:t>________________________________________________________________________ _________________________________________________________________________</w:t>
      </w:r>
    </w:p>
    <w:p w14:paraId="1F318B41" w14:textId="77777777" w:rsidR="009C6F69" w:rsidRPr="004379C7" w:rsidRDefault="009C6F69" w:rsidP="009C6F69">
      <w:pPr>
        <w:pBdr>
          <w:top w:val="none" w:sz="0" w:space="0" w:color="auto"/>
          <w:left w:val="none" w:sz="0" w:space="0" w:color="auto"/>
          <w:bottom w:val="none" w:sz="0" w:space="0" w:color="auto"/>
          <w:right w:val="none" w:sz="0" w:space="0" w:color="auto"/>
        </w:pBdr>
        <w:tabs>
          <w:tab w:val="left" w:pos="426"/>
        </w:tabs>
        <w:suppressAutoHyphens w:val="0"/>
        <w:spacing w:line="240" w:lineRule="exact"/>
        <w:jc w:val="both"/>
        <w:textAlignment w:val="auto"/>
        <w:rPr>
          <w:rFonts w:ascii="Lato" w:hAnsi="Lato"/>
          <w:i/>
          <w:color w:val="C00000"/>
          <w:sz w:val="22"/>
          <w:szCs w:val="22"/>
        </w:rPr>
      </w:pPr>
    </w:p>
    <w:p w14:paraId="4AB7F808" w14:textId="77777777" w:rsidR="009C6F69" w:rsidRPr="004379C7" w:rsidRDefault="009C6F69" w:rsidP="009C6F69">
      <w:pPr>
        <w:pBdr>
          <w:top w:val="none" w:sz="0" w:space="0" w:color="auto"/>
          <w:left w:val="none" w:sz="0" w:space="0" w:color="auto"/>
          <w:bottom w:val="none" w:sz="0" w:space="0" w:color="auto"/>
          <w:right w:val="none" w:sz="0" w:space="0" w:color="auto"/>
        </w:pBdr>
        <w:tabs>
          <w:tab w:val="left" w:pos="426"/>
        </w:tabs>
        <w:suppressAutoHyphens w:val="0"/>
        <w:spacing w:line="240" w:lineRule="exact"/>
        <w:jc w:val="both"/>
        <w:textAlignment w:val="auto"/>
        <w:rPr>
          <w:rFonts w:ascii="Lato" w:eastAsia="Calibri" w:hAnsi="Lato" w:cs="Helvetica"/>
          <w:kern w:val="0"/>
          <w:sz w:val="22"/>
          <w:szCs w:val="22"/>
        </w:rPr>
      </w:pPr>
      <w:r>
        <w:rPr>
          <w:rFonts w:ascii="Lato" w:hAnsi="Lato"/>
          <w:i/>
          <w:color w:val="C00000"/>
          <w:sz w:val="22"/>
        </w:rPr>
        <w:t>(Refer to the purposes of the USAL related to the object of the agreement.</w:t>
      </w:r>
      <w:r>
        <w:rPr>
          <w:rFonts w:ascii="Lato" w:hAnsi="Lato"/>
          <w:sz w:val="22"/>
        </w:rPr>
        <w:t xml:space="preserve"> </w:t>
      </w:r>
      <w:r>
        <w:rPr>
          <w:rFonts w:ascii="Lato" w:hAnsi="Lato"/>
          <w:i/>
          <w:color w:val="C00000"/>
          <w:sz w:val="22"/>
        </w:rPr>
        <w:t>See article 2 of the Statutes of the USAL, approved by Agreement 19/2003, of 30 January, of the Junta de Castilla y León and amended by Agreement 38/2011, of 5 May, of the Regional Government of Castile and León).</w:t>
      </w:r>
    </w:p>
    <w:p w14:paraId="0EB32652" w14:textId="77777777" w:rsidR="009C6F69" w:rsidRPr="004379C7" w:rsidRDefault="009C6F69" w:rsidP="009C6F69">
      <w:pPr>
        <w:pStyle w:val="Standard"/>
        <w:ind w:firstLine="284"/>
        <w:jc w:val="both"/>
        <w:rPr>
          <w:rFonts w:ascii="Lato" w:hAnsi="Lato"/>
          <w:b/>
          <w:sz w:val="22"/>
          <w:szCs w:val="22"/>
          <w:lang w:val="es-ES_tradnl"/>
        </w:rPr>
      </w:pPr>
    </w:p>
    <w:p w14:paraId="09D1E259" w14:textId="77777777" w:rsidR="009C6F69" w:rsidRPr="004379C7" w:rsidRDefault="009C6F69" w:rsidP="009C6F69">
      <w:pPr>
        <w:pStyle w:val="Standard"/>
        <w:jc w:val="both"/>
        <w:rPr>
          <w:rFonts w:ascii="Lato" w:hAnsi="Lato"/>
          <w:sz w:val="22"/>
          <w:szCs w:val="22"/>
        </w:rPr>
      </w:pPr>
      <w:r>
        <w:rPr>
          <w:rFonts w:ascii="Lato" w:hAnsi="Lato"/>
          <w:sz w:val="22"/>
        </w:rPr>
        <w:t xml:space="preserve">II.- That </w:t>
      </w:r>
      <w:r>
        <w:rPr>
          <w:rFonts w:ascii="Lato" w:hAnsi="Lato"/>
          <w:i/>
          <w:color w:val="C00000"/>
          <w:sz w:val="22"/>
          <w:u w:val="single"/>
        </w:rPr>
        <w:t>Name of entity</w:t>
      </w:r>
      <w:r>
        <w:rPr>
          <w:rFonts w:ascii="Lato" w:hAnsi="Lato"/>
          <w:sz w:val="22"/>
        </w:rPr>
        <w:t xml:space="preserve"> has among its main activities </w:t>
      </w:r>
      <w:r>
        <w:rPr>
          <w:rFonts w:ascii="Lato" w:hAnsi="Lato"/>
          <w:color w:val="C00000"/>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3E5198B" w14:textId="77777777" w:rsidR="009C6F69" w:rsidRPr="004379C7" w:rsidRDefault="009C6F69" w:rsidP="009C6F69">
      <w:pPr>
        <w:pStyle w:val="Standard"/>
        <w:jc w:val="both"/>
        <w:rPr>
          <w:rFonts w:ascii="Lato" w:hAnsi="Lato"/>
          <w:i/>
          <w:color w:val="C00000"/>
          <w:sz w:val="22"/>
          <w:szCs w:val="22"/>
        </w:rPr>
      </w:pPr>
      <w:r>
        <w:rPr>
          <w:rFonts w:ascii="Lato" w:hAnsi="Lato"/>
          <w:i/>
          <w:color w:val="C00000"/>
          <w:sz w:val="22"/>
        </w:rPr>
        <w:t>[State the competence(</w:t>
      </w:r>
      <w:proofErr w:type="spellStart"/>
      <w:r>
        <w:rPr>
          <w:rFonts w:ascii="Lato" w:hAnsi="Lato"/>
          <w:i/>
          <w:color w:val="C00000"/>
          <w:sz w:val="22"/>
        </w:rPr>
        <w:t>ies</w:t>
      </w:r>
      <w:proofErr w:type="spellEnd"/>
      <w:r>
        <w:rPr>
          <w:rFonts w:ascii="Lato" w:hAnsi="Lato"/>
          <w:i/>
          <w:color w:val="C00000"/>
          <w:sz w:val="22"/>
        </w:rPr>
        <w:t>) on which the counterparty's action is based, when it is a public administration, public body or public-law entity. In the case of a natural person or a private legal entity, refer to the nature, corporate purpose and the purposes of its constitution].</w:t>
      </w:r>
    </w:p>
    <w:p w14:paraId="1711BF97" w14:textId="77777777" w:rsidR="009C6F69" w:rsidRPr="004379C7" w:rsidRDefault="009C6F69" w:rsidP="009C6F69">
      <w:pPr>
        <w:pStyle w:val="Prrafodelista"/>
        <w:ind w:left="0" w:firstLine="284"/>
        <w:jc w:val="both"/>
        <w:rPr>
          <w:rFonts w:ascii="Lato" w:hAnsi="Lato"/>
        </w:rPr>
      </w:pPr>
    </w:p>
    <w:p w14:paraId="1EEFD262" w14:textId="77777777" w:rsidR="009C6F69" w:rsidRPr="004379C7" w:rsidRDefault="009C6F69" w:rsidP="009C6F69">
      <w:pPr>
        <w:pStyle w:val="Standard"/>
        <w:jc w:val="both"/>
        <w:rPr>
          <w:rFonts w:ascii="Lato" w:eastAsia="Arial" w:hAnsi="Lato" w:cs="Arial"/>
          <w:color w:val="181818"/>
          <w:w w:val="105"/>
          <w:kern w:val="0"/>
          <w:sz w:val="22"/>
          <w:szCs w:val="22"/>
        </w:rPr>
      </w:pPr>
      <w:r>
        <w:rPr>
          <w:rFonts w:ascii="Lato" w:hAnsi="Lato"/>
          <w:sz w:val="22"/>
        </w:rPr>
        <w:t>III.- That this agreement falls within the framework of Article 47.2 of Law 40/2015, of 1 October, of the Legal Regime of the Public Sector (hereunder, LRJSP).</w:t>
      </w:r>
    </w:p>
    <w:p w14:paraId="7166BADD" w14:textId="77777777" w:rsidR="009C6F69" w:rsidRPr="004379C7" w:rsidRDefault="009C6F69" w:rsidP="009C6F69">
      <w:pPr>
        <w:pBdr>
          <w:top w:val="none" w:sz="0" w:space="0" w:color="auto"/>
          <w:left w:val="none" w:sz="0" w:space="0" w:color="auto"/>
          <w:bottom w:val="none" w:sz="0" w:space="0" w:color="auto"/>
          <w:right w:val="none" w:sz="0" w:space="0" w:color="auto"/>
        </w:pBdr>
        <w:suppressAutoHyphens w:val="0"/>
        <w:spacing w:line="240" w:lineRule="exact"/>
        <w:jc w:val="both"/>
        <w:textAlignment w:val="auto"/>
        <w:rPr>
          <w:rFonts w:ascii="Lato" w:eastAsia="Arial" w:hAnsi="Lato" w:cs="Arial"/>
          <w:color w:val="181818"/>
          <w:w w:val="105"/>
          <w:kern w:val="0"/>
          <w:sz w:val="22"/>
          <w:szCs w:val="22"/>
          <w:lang w:eastAsia="en-US"/>
        </w:rPr>
      </w:pPr>
    </w:p>
    <w:p w14:paraId="0D1B9225" w14:textId="77777777" w:rsidR="009C6F69" w:rsidRPr="004379C7" w:rsidRDefault="009C6F69" w:rsidP="009C6F69">
      <w:pPr>
        <w:pBdr>
          <w:top w:val="none" w:sz="0" w:space="0" w:color="auto"/>
          <w:left w:val="none" w:sz="0" w:space="0" w:color="auto"/>
          <w:bottom w:val="none" w:sz="0" w:space="0" w:color="auto"/>
          <w:right w:val="none" w:sz="0" w:space="0" w:color="auto"/>
        </w:pBdr>
        <w:suppressAutoHyphens w:val="0"/>
        <w:spacing w:line="240" w:lineRule="exact"/>
        <w:jc w:val="both"/>
        <w:textAlignment w:val="auto"/>
        <w:rPr>
          <w:rFonts w:ascii="Lato" w:eastAsia="Arial" w:hAnsi="Lato" w:cs="Arial"/>
          <w:kern w:val="0"/>
          <w:sz w:val="22"/>
          <w:szCs w:val="22"/>
        </w:rPr>
      </w:pPr>
      <w:r>
        <w:rPr>
          <w:rFonts w:ascii="Lato" w:hAnsi="Lato"/>
          <w:sz w:val="22"/>
        </w:rPr>
        <w:t>IV.- That this agreement meets the requirements established in Article 48.3 of the LRJSP, as it seeks to improve the efficiency of public management, enable the joint use of public resources and services and contribute to the performance of activities of public utility, and it complies with the legislation on budgetary stability and financial sustainability.</w:t>
      </w:r>
    </w:p>
    <w:p w14:paraId="75C2519B" w14:textId="77777777" w:rsidR="009C6F69" w:rsidRPr="004379C7" w:rsidRDefault="009C6F69" w:rsidP="009C6F69">
      <w:pPr>
        <w:pBdr>
          <w:top w:val="none" w:sz="0" w:space="0" w:color="auto"/>
          <w:left w:val="none" w:sz="0" w:space="0" w:color="auto"/>
          <w:bottom w:val="none" w:sz="0" w:space="0" w:color="auto"/>
          <w:right w:val="none" w:sz="0" w:space="0" w:color="auto"/>
        </w:pBdr>
        <w:suppressAutoHyphens w:val="0"/>
        <w:spacing w:line="240" w:lineRule="exact"/>
        <w:jc w:val="both"/>
        <w:textAlignment w:val="auto"/>
        <w:rPr>
          <w:rFonts w:ascii="Lato" w:eastAsia="Arial" w:hAnsi="Lato" w:cs="Arial"/>
          <w:kern w:val="0"/>
          <w:sz w:val="22"/>
          <w:szCs w:val="22"/>
          <w:lang w:eastAsia="en-US"/>
        </w:rPr>
      </w:pPr>
    </w:p>
    <w:p w14:paraId="3AC1A20B" w14:textId="77777777" w:rsidR="009C6F69" w:rsidRPr="004379C7" w:rsidRDefault="009C6F69" w:rsidP="009C6F69">
      <w:pPr>
        <w:pStyle w:val="Standard"/>
        <w:jc w:val="both"/>
        <w:rPr>
          <w:rFonts w:ascii="Lato" w:hAnsi="Lato"/>
          <w:i/>
          <w:color w:val="C00000"/>
          <w:kern w:val="0"/>
          <w:sz w:val="22"/>
          <w:szCs w:val="22"/>
        </w:rPr>
      </w:pPr>
      <w:r>
        <w:rPr>
          <w:rFonts w:ascii="Lato" w:hAnsi="Lato"/>
          <w:sz w:val="22"/>
        </w:rPr>
        <w:t>V.- That both parties have common and/or complementary purposes and competence to justify their actions through this agreement, thus it is their will to develop a collaboration that, on an ongoing basis, contributes to the better development of their duties and that, consequently, it is the wish of both parties to enter into this collaboration agreement to establish a legal and institutional framework that regulates and specifies their respective commitments acquired for the creation of an Academic Special Interest Group.</w:t>
      </w:r>
    </w:p>
    <w:p w14:paraId="317247DB" w14:textId="77777777" w:rsidR="009C6F69" w:rsidRPr="004379C7" w:rsidRDefault="009C6F69" w:rsidP="009C6F69">
      <w:pPr>
        <w:pBdr>
          <w:top w:val="none" w:sz="0" w:space="0" w:color="auto"/>
          <w:left w:val="none" w:sz="0" w:space="0" w:color="auto"/>
          <w:bottom w:val="none" w:sz="0" w:space="0" w:color="auto"/>
          <w:right w:val="none" w:sz="0" w:space="0" w:color="auto"/>
        </w:pBdr>
        <w:suppressAutoHyphens w:val="0"/>
        <w:spacing w:line="240" w:lineRule="exact"/>
        <w:jc w:val="both"/>
        <w:textAlignment w:val="auto"/>
        <w:rPr>
          <w:rFonts w:ascii="Lato" w:eastAsia="Arial" w:hAnsi="Lato" w:cs="Arial"/>
          <w:color w:val="C00000"/>
          <w:kern w:val="0"/>
          <w:sz w:val="22"/>
          <w:szCs w:val="22"/>
          <w:lang w:eastAsia="en-US"/>
        </w:rPr>
      </w:pPr>
    </w:p>
    <w:p w14:paraId="083B5775" w14:textId="77777777" w:rsidR="009C6F69" w:rsidRPr="004379C7" w:rsidRDefault="009C6F69" w:rsidP="009C6F69">
      <w:pPr>
        <w:pBdr>
          <w:top w:val="none" w:sz="0" w:space="0" w:color="auto"/>
          <w:left w:val="none" w:sz="0" w:space="0" w:color="auto"/>
          <w:bottom w:val="none" w:sz="0" w:space="0" w:color="auto"/>
          <w:right w:val="none" w:sz="0" w:space="0" w:color="auto"/>
        </w:pBdr>
        <w:suppressAutoHyphens w:val="0"/>
        <w:spacing w:line="240" w:lineRule="exact"/>
        <w:jc w:val="both"/>
        <w:textAlignment w:val="auto"/>
        <w:rPr>
          <w:rFonts w:ascii="Lato" w:eastAsia="Arial" w:hAnsi="Lato" w:cs="Arial"/>
          <w:color w:val="C00000"/>
          <w:kern w:val="0"/>
          <w:sz w:val="22"/>
          <w:szCs w:val="22"/>
          <w:lang w:eastAsia="en-US"/>
        </w:rPr>
      </w:pPr>
    </w:p>
    <w:p w14:paraId="6796CE23" w14:textId="77777777" w:rsidR="009C6F69" w:rsidRPr="004379C7" w:rsidRDefault="009C6F69" w:rsidP="009C6F69">
      <w:pPr>
        <w:pBdr>
          <w:top w:val="none" w:sz="0" w:space="0" w:color="auto"/>
          <w:left w:val="none" w:sz="0" w:space="0" w:color="auto"/>
          <w:bottom w:val="none" w:sz="0" w:space="0" w:color="auto"/>
          <w:right w:val="none" w:sz="0" w:space="0" w:color="auto"/>
        </w:pBdr>
        <w:tabs>
          <w:tab w:val="left" w:pos="426"/>
        </w:tabs>
        <w:suppressAutoHyphens w:val="0"/>
        <w:spacing w:line="240" w:lineRule="exact"/>
        <w:jc w:val="both"/>
        <w:textAlignment w:val="auto"/>
        <w:rPr>
          <w:rFonts w:ascii="Lato" w:hAnsi="Lato"/>
          <w:color w:val="000000"/>
          <w:sz w:val="22"/>
          <w:szCs w:val="22"/>
        </w:rPr>
      </w:pPr>
      <w:r>
        <w:rPr>
          <w:rFonts w:ascii="Lato" w:hAnsi="Lato"/>
          <w:color w:val="000000"/>
          <w:sz w:val="22"/>
        </w:rPr>
        <w:t xml:space="preserve">By the above, the parties give their consent and agree to sign the present collaboration </w:t>
      </w:r>
      <w:r>
        <w:rPr>
          <w:rFonts w:ascii="Lato" w:hAnsi="Lato"/>
          <w:color w:val="000000"/>
          <w:sz w:val="22"/>
        </w:rPr>
        <w:lastRenderedPageBreak/>
        <w:t>agreement, under the following terms:</w:t>
      </w:r>
    </w:p>
    <w:p w14:paraId="1F6EFC1E" w14:textId="77777777" w:rsidR="009C6F69" w:rsidRPr="004379C7" w:rsidRDefault="009C6F69" w:rsidP="009C6F69">
      <w:pPr>
        <w:pStyle w:val="Standard"/>
        <w:widowControl w:val="0"/>
        <w:pBdr>
          <w:right w:val="none" w:sz="0" w:space="5" w:color="000000"/>
        </w:pBdr>
        <w:spacing w:line="240" w:lineRule="atLeast"/>
        <w:jc w:val="both"/>
        <w:rPr>
          <w:rFonts w:ascii="Lato" w:hAnsi="Lato"/>
          <w:color w:val="000000"/>
          <w:sz w:val="22"/>
          <w:szCs w:val="22"/>
        </w:rPr>
      </w:pPr>
    </w:p>
    <w:p w14:paraId="7FCAD7D9" w14:textId="77777777" w:rsidR="009C6F69" w:rsidRPr="004379C7" w:rsidRDefault="009C6F69" w:rsidP="009C6F69">
      <w:pPr>
        <w:pStyle w:val="Standard"/>
        <w:widowControl w:val="0"/>
        <w:pBdr>
          <w:right w:val="none" w:sz="0" w:space="5" w:color="000000"/>
        </w:pBdr>
        <w:spacing w:line="240" w:lineRule="atLeast"/>
        <w:jc w:val="both"/>
        <w:rPr>
          <w:rFonts w:ascii="Lato" w:hAnsi="Lato"/>
          <w:color w:val="000000"/>
          <w:sz w:val="22"/>
          <w:szCs w:val="22"/>
        </w:rPr>
      </w:pPr>
    </w:p>
    <w:p w14:paraId="23C78E94" w14:textId="77777777" w:rsidR="009C6F69" w:rsidRPr="004379C7" w:rsidRDefault="009C6F69" w:rsidP="009C6F69">
      <w:pPr>
        <w:pStyle w:val="Standard"/>
        <w:widowControl w:val="0"/>
        <w:pBdr>
          <w:right w:val="none" w:sz="0" w:space="5" w:color="000000"/>
        </w:pBdr>
        <w:spacing w:line="240" w:lineRule="atLeast"/>
        <w:jc w:val="center"/>
        <w:rPr>
          <w:rFonts w:ascii="Lato" w:hAnsi="Lato"/>
          <w:b/>
          <w:color w:val="000000"/>
          <w:sz w:val="22"/>
          <w:szCs w:val="22"/>
        </w:rPr>
      </w:pPr>
      <w:r>
        <w:rPr>
          <w:rFonts w:ascii="Lato" w:hAnsi="Lato"/>
          <w:b/>
          <w:color w:val="000000"/>
          <w:sz w:val="22"/>
        </w:rPr>
        <w:t>CLAUSES</w:t>
      </w:r>
    </w:p>
    <w:p w14:paraId="39B5893A" w14:textId="77777777" w:rsidR="009C6F69" w:rsidRPr="004379C7" w:rsidRDefault="009C6F69" w:rsidP="009C6F69">
      <w:pPr>
        <w:pStyle w:val="Standard"/>
        <w:widowControl w:val="0"/>
        <w:pBdr>
          <w:right w:val="none" w:sz="0" w:space="5" w:color="000000"/>
        </w:pBdr>
        <w:spacing w:line="240" w:lineRule="atLeast"/>
        <w:jc w:val="both"/>
        <w:rPr>
          <w:rFonts w:ascii="Lato" w:hAnsi="Lato"/>
          <w:b/>
          <w:color w:val="000000"/>
          <w:sz w:val="22"/>
          <w:szCs w:val="22"/>
        </w:rPr>
      </w:pPr>
    </w:p>
    <w:p w14:paraId="045E3829" w14:textId="77777777" w:rsidR="009C6F69" w:rsidRPr="004379C7" w:rsidRDefault="009C6F69" w:rsidP="009C6F69">
      <w:pPr>
        <w:pStyle w:val="Standard"/>
        <w:widowControl w:val="0"/>
        <w:pBdr>
          <w:right w:val="none" w:sz="0" w:space="5" w:color="000000"/>
        </w:pBdr>
        <w:spacing w:line="240" w:lineRule="atLeast"/>
        <w:jc w:val="both"/>
        <w:rPr>
          <w:rFonts w:ascii="Lato" w:hAnsi="Lato"/>
          <w:color w:val="000000"/>
          <w:sz w:val="22"/>
          <w:szCs w:val="22"/>
        </w:rPr>
      </w:pPr>
      <w:r>
        <w:rPr>
          <w:rFonts w:ascii="Lato" w:hAnsi="Lato"/>
          <w:b/>
          <w:caps/>
          <w:color w:val="000000"/>
          <w:sz w:val="22"/>
        </w:rPr>
        <w:t>ONE: OBJECTIVE OF THE AGREEMENT.</w:t>
      </w:r>
    </w:p>
    <w:p w14:paraId="2D9D3850" w14:textId="77777777" w:rsidR="009C6F69" w:rsidRPr="004379C7" w:rsidRDefault="009C6F69" w:rsidP="009C6F69">
      <w:pPr>
        <w:pStyle w:val="Standard"/>
        <w:widowControl w:val="0"/>
        <w:pBdr>
          <w:right w:val="none" w:sz="0" w:space="5" w:color="000000"/>
        </w:pBdr>
        <w:spacing w:line="240" w:lineRule="atLeast"/>
        <w:jc w:val="both"/>
        <w:rPr>
          <w:rFonts w:ascii="Lato" w:hAnsi="Lato"/>
          <w:color w:val="000000"/>
          <w:sz w:val="22"/>
          <w:szCs w:val="22"/>
        </w:rPr>
      </w:pPr>
    </w:p>
    <w:p w14:paraId="0386307B" w14:textId="77777777" w:rsidR="009C6F69" w:rsidRPr="004379C7" w:rsidRDefault="009C6F69" w:rsidP="009C6F69">
      <w:pPr>
        <w:jc w:val="both"/>
        <w:rPr>
          <w:rFonts w:ascii="Lato" w:hAnsi="Lato"/>
        </w:rPr>
      </w:pPr>
      <w:r>
        <w:rPr>
          <w:rFonts w:ascii="Lato" w:hAnsi="Lato"/>
          <w:sz w:val="22"/>
        </w:rPr>
        <w:t xml:space="preserve">The purpose of this collaboration agreement is the creation of the Academic Special Interest Group </w:t>
      </w:r>
      <w:r>
        <w:rPr>
          <w:rFonts w:ascii="Lato" w:hAnsi="Lato"/>
          <w:i/>
          <w:color w:val="FF0000"/>
          <w:sz w:val="22"/>
        </w:rPr>
        <w:t>(name of the Academic Special Interest Group’</w:t>
      </w:r>
      <w:r>
        <w:rPr>
          <w:rFonts w:ascii="Lato" w:hAnsi="Lato"/>
          <w:sz w:val="22"/>
        </w:rPr>
        <w:t xml:space="preserve">, attached to </w:t>
      </w:r>
      <w:r>
        <w:rPr>
          <w:rFonts w:ascii="Lato" w:hAnsi="Lato"/>
          <w:color w:val="FF0000"/>
          <w:sz w:val="22"/>
        </w:rPr>
        <w:t>(specification of the organic structure of the University, together with the agreement of the corresponding body, preferably attached to the General Secretariat) (Include in this clause an explanation of the relevance and interest of the creation of the Academic Special Interest Group for the University and the collaborating parties).</w:t>
      </w:r>
    </w:p>
    <w:p w14:paraId="4DFE82E0" w14:textId="77777777" w:rsidR="009C6F69" w:rsidRPr="004379C7" w:rsidRDefault="009C6F69" w:rsidP="009C6F69">
      <w:pPr>
        <w:pStyle w:val="Standard"/>
        <w:widowControl w:val="0"/>
        <w:pBdr>
          <w:right w:val="none" w:sz="0" w:space="5" w:color="000000"/>
        </w:pBdr>
        <w:spacing w:line="240" w:lineRule="atLeast"/>
        <w:jc w:val="both"/>
        <w:rPr>
          <w:rFonts w:ascii="Lato" w:hAnsi="Lato"/>
          <w:sz w:val="22"/>
          <w:szCs w:val="22"/>
        </w:rPr>
      </w:pPr>
      <w:r>
        <w:rPr>
          <w:rFonts w:ascii="Lato" w:hAnsi="Lato"/>
          <w:sz w:val="22"/>
        </w:rPr>
        <w:t>__________________________________________________________________________________________________________________________________________________________________________________________________________________________________________</w:t>
      </w:r>
    </w:p>
    <w:p w14:paraId="37EF9AF3" w14:textId="77777777" w:rsidR="009C6F69" w:rsidRPr="004379C7" w:rsidRDefault="009C6F69" w:rsidP="009C6F69">
      <w:pPr>
        <w:pStyle w:val="Standard"/>
        <w:widowControl w:val="0"/>
        <w:pBdr>
          <w:right w:val="none" w:sz="0" w:space="5" w:color="000000"/>
        </w:pBdr>
        <w:spacing w:line="240" w:lineRule="atLeast"/>
        <w:jc w:val="both"/>
        <w:rPr>
          <w:rFonts w:ascii="Lato" w:hAnsi="Lato" w:cs="Helvetica"/>
          <w:color w:val="000000"/>
          <w:sz w:val="22"/>
          <w:szCs w:val="22"/>
        </w:rPr>
      </w:pPr>
    </w:p>
    <w:p w14:paraId="7E18325E" w14:textId="77777777" w:rsidR="009C6F69" w:rsidRPr="004379C7" w:rsidRDefault="009C6F69" w:rsidP="009C6F69">
      <w:pPr>
        <w:pStyle w:val="Standard"/>
        <w:widowControl w:val="0"/>
        <w:pBdr>
          <w:right w:val="none" w:sz="0" w:space="5" w:color="000000"/>
        </w:pBdr>
        <w:spacing w:line="240" w:lineRule="atLeast"/>
        <w:jc w:val="both"/>
        <w:rPr>
          <w:rFonts w:ascii="Lato" w:hAnsi="Lato" w:cs="Helvetica"/>
          <w:color w:val="000000"/>
          <w:sz w:val="22"/>
          <w:szCs w:val="22"/>
        </w:rPr>
      </w:pPr>
    </w:p>
    <w:p w14:paraId="0151350A" w14:textId="77777777" w:rsidR="009C6F69" w:rsidRPr="004379C7" w:rsidRDefault="009C6F69" w:rsidP="009C6F69">
      <w:pPr>
        <w:pStyle w:val="Standard"/>
        <w:widowControl w:val="0"/>
        <w:pBdr>
          <w:right w:val="none" w:sz="0" w:space="5" w:color="000000"/>
        </w:pBdr>
        <w:spacing w:line="240" w:lineRule="atLeast"/>
        <w:jc w:val="both"/>
        <w:rPr>
          <w:rFonts w:ascii="Lato" w:hAnsi="Lato"/>
          <w:b/>
          <w:caps/>
          <w:color w:val="000000"/>
          <w:kern w:val="2"/>
          <w:sz w:val="22"/>
          <w:szCs w:val="22"/>
        </w:rPr>
      </w:pPr>
      <w:r>
        <w:rPr>
          <w:rFonts w:ascii="Lato" w:hAnsi="Lato"/>
          <w:b/>
          <w:caps/>
          <w:color w:val="000000"/>
          <w:sz w:val="22"/>
        </w:rPr>
        <w:t>TWO: DETAILED DESCRIPTION OF OBJECTIVES AND ACTIVITIES TO BE CARRIED OUT.</w:t>
      </w:r>
    </w:p>
    <w:p w14:paraId="236C81E6" w14:textId="77777777" w:rsidR="009C6F69" w:rsidRPr="004379C7" w:rsidRDefault="009C6F69" w:rsidP="009C6F69">
      <w:pPr>
        <w:jc w:val="both"/>
        <w:rPr>
          <w:rFonts w:ascii="Lato" w:hAnsi="Lato"/>
          <w:i/>
          <w:color w:val="FF0000"/>
          <w:sz w:val="22"/>
          <w:szCs w:val="22"/>
        </w:rPr>
      </w:pPr>
      <w:r>
        <w:rPr>
          <w:rFonts w:ascii="Lato" w:hAnsi="Lato"/>
          <w:i/>
          <w:color w:val="FF0000"/>
          <w:sz w:val="22"/>
        </w:rPr>
        <w:t>(Provide a detailed description of the institutional, academic, research, cultural and knowledge transfer activities to be carried out under the aegis of the Academic Special Interest Group).</w:t>
      </w:r>
    </w:p>
    <w:p w14:paraId="14C0100D" w14:textId="77777777" w:rsidR="009C6F69" w:rsidRPr="004379C7" w:rsidRDefault="009C6F69" w:rsidP="009C6F69">
      <w:pPr>
        <w:pStyle w:val="Standard"/>
        <w:widowControl w:val="0"/>
        <w:pBdr>
          <w:right w:val="none" w:sz="0" w:space="5" w:color="000000"/>
        </w:pBdr>
        <w:spacing w:line="240" w:lineRule="atLeast"/>
        <w:jc w:val="both"/>
        <w:rPr>
          <w:rFonts w:ascii="Lato" w:hAnsi="Lato"/>
          <w:sz w:val="22"/>
          <w:szCs w:val="22"/>
        </w:rPr>
      </w:pPr>
      <w:r>
        <w:rPr>
          <w:rFonts w:ascii="Lato" w:hAnsi="Lato"/>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7348A3E" w14:textId="77777777" w:rsidR="009C6F69" w:rsidRPr="004379C7" w:rsidRDefault="009C6F69" w:rsidP="009C6F69">
      <w:pPr>
        <w:pStyle w:val="Standard"/>
        <w:widowControl w:val="0"/>
        <w:pBdr>
          <w:right w:val="none" w:sz="0" w:space="5" w:color="000000"/>
        </w:pBdr>
        <w:spacing w:line="240" w:lineRule="atLeast"/>
        <w:jc w:val="both"/>
        <w:rPr>
          <w:rFonts w:ascii="Lato" w:hAnsi="Lato" w:cs="Helvetica"/>
          <w:color w:val="000000"/>
          <w:sz w:val="22"/>
          <w:szCs w:val="22"/>
        </w:rPr>
      </w:pPr>
    </w:p>
    <w:p w14:paraId="25A8419B" w14:textId="77777777" w:rsidR="009C6F69" w:rsidRPr="004379C7" w:rsidRDefault="009C6F69" w:rsidP="009C6F69">
      <w:pPr>
        <w:pStyle w:val="Standard"/>
        <w:widowControl w:val="0"/>
        <w:pBdr>
          <w:right w:val="none" w:sz="0" w:space="5" w:color="000000"/>
        </w:pBdr>
        <w:spacing w:line="240" w:lineRule="atLeast"/>
        <w:jc w:val="both"/>
        <w:rPr>
          <w:rFonts w:ascii="Lato" w:hAnsi="Lato" w:cs="Helvetica"/>
          <w:color w:val="000000"/>
          <w:sz w:val="22"/>
          <w:szCs w:val="22"/>
        </w:rPr>
      </w:pPr>
    </w:p>
    <w:p w14:paraId="42E9A7AB" w14:textId="77777777" w:rsidR="009C6F69" w:rsidRPr="004379C7" w:rsidRDefault="009C6F69" w:rsidP="009C6F69">
      <w:pPr>
        <w:pStyle w:val="Standard"/>
        <w:widowControl w:val="0"/>
        <w:pBdr>
          <w:right w:val="none" w:sz="0" w:space="5" w:color="000000"/>
        </w:pBdr>
        <w:spacing w:line="240" w:lineRule="atLeast"/>
        <w:jc w:val="both"/>
        <w:rPr>
          <w:rFonts w:ascii="Lato" w:hAnsi="Lato"/>
          <w:b/>
          <w:caps/>
          <w:color w:val="000000"/>
          <w:kern w:val="24"/>
          <w:sz w:val="22"/>
          <w:szCs w:val="22"/>
        </w:rPr>
      </w:pPr>
      <w:r>
        <w:rPr>
          <w:rFonts w:ascii="Lato" w:hAnsi="Lato"/>
          <w:b/>
          <w:color w:val="000000"/>
          <w:sz w:val="22"/>
        </w:rPr>
        <w:t>THREE:</w:t>
      </w:r>
      <w:r>
        <w:rPr>
          <w:rFonts w:ascii="Lato" w:hAnsi="Lato"/>
          <w:b/>
          <w:caps/>
          <w:color w:val="000000"/>
          <w:sz w:val="22"/>
        </w:rPr>
        <w:t xml:space="preserve"> </w:t>
      </w:r>
      <w:r>
        <w:rPr>
          <w:rFonts w:ascii="Lato" w:hAnsi="Lato"/>
          <w:b/>
          <w:bCs/>
          <w:color w:val="000000"/>
          <w:sz w:val="22"/>
        </w:rPr>
        <w:t>ECONOMIC AND PERSONAL OBLIGATIONS AND COMMITMENTS ASSUMED BY THE PARTIES.</w:t>
      </w:r>
    </w:p>
    <w:p w14:paraId="18D230D7" w14:textId="77777777" w:rsidR="009C6F69" w:rsidRPr="004379C7" w:rsidRDefault="009C6F69" w:rsidP="009C6F69">
      <w:pPr>
        <w:pBdr>
          <w:right w:val="none" w:sz="0" w:space="5" w:color="000000"/>
        </w:pBdr>
        <w:jc w:val="both"/>
        <w:rPr>
          <w:rFonts w:ascii="Lato" w:hAnsi="Lato"/>
          <w:sz w:val="22"/>
          <w:szCs w:val="22"/>
        </w:rPr>
      </w:pPr>
    </w:p>
    <w:p w14:paraId="52A85E81" w14:textId="77777777" w:rsidR="009C6F69" w:rsidRPr="004379C7" w:rsidRDefault="009C6F69" w:rsidP="009C6F69">
      <w:pPr>
        <w:jc w:val="both"/>
        <w:rPr>
          <w:rFonts w:ascii="Lato" w:hAnsi="Lato"/>
          <w:i/>
          <w:color w:val="FF0000"/>
          <w:sz w:val="22"/>
          <w:szCs w:val="22"/>
        </w:rPr>
      </w:pPr>
      <w:r>
        <w:rPr>
          <w:rFonts w:ascii="Lato" w:hAnsi="Lato"/>
          <w:i/>
          <w:color w:val="FF0000"/>
          <w:sz w:val="22"/>
        </w:rPr>
        <w:t>(The content of the economic and personal rights and obligations of the parties shall be clearly and precisely set out, specifically:</w:t>
      </w:r>
    </w:p>
    <w:p w14:paraId="203E4FC2" w14:textId="77777777" w:rsidR="009C6F69" w:rsidRPr="004379C7" w:rsidRDefault="009C6F69" w:rsidP="009C6F69">
      <w:pPr>
        <w:jc w:val="both"/>
        <w:rPr>
          <w:rFonts w:ascii="Lato" w:hAnsi="Lato"/>
          <w:i/>
          <w:color w:val="FF0000"/>
          <w:sz w:val="22"/>
          <w:szCs w:val="22"/>
        </w:rPr>
      </w:pPr>
      <w:r>
        <w:rPr>
          <w:rFonts w:ascii="Lato" w:hAnsi="Lato"/>
          <w:i/>
          <w:color w:val="FF0000"/>
          <w:sz w:val="22"/>
        </w:rPr>
        <w:t>PERSONAL COMMITMENTS: Provide the name of the candidate proposed to direct the Academic Special Interest Group, who must be a member of the Teaching and Research Staff (PDI), with a permanent link to the University of Salamanca, as well as the person or list of persons proposed to be assigned to the Academic Special Interest Group, including at least three members of the Teaching and Research Staff (PDI) with a permanent link to the University of Salamanca.</w:t>
      </w:r>
    </w:p>
    <w:p w14:paraId="1186979A" w14:textId="77777777" w:rsidR="009C6F69" w:rsidRPr="004379C7" w:rsidRDefault="009C6F69" w:rsidP="009C6F69">
      <w:pPr>
        <w:pStyle w:val="Standard"/>
        <w:widowControl w:val="0"/>
        <w:jc w:val="both"/>
        <w:rPr>
          <w:rFonts w:ascii="Lato" w:hAnsi="Lato"/>
          <w:i/>
          <w:color w:val="FF0000"/>
          <w:sz w:val="22"/>
          <w:szCs w:val="22"/>
        </w:rPr>
      </w:pPr>
      <w:r>
        <w:rPr>
          <w:rFonts w:ascii="Lato" w:hAnsi="Lato"/>
          <w:i/>
          <w:color w:val="FF0000"/>
          <w:sz w:val="22"/>
        </w:rPr>
        <w:t xml:space="preserve">FINANCIAL COMMITMENTS: If necessary, the infrastructures required, the assignment of which must be agreed and approved by the competent body of the university authority where it is located and a description of the economic endowment provided by the collaborating entity, as well as other expected income, and the operational and administrative expenses. Include the financial contribution distributed in annual instalments. In this case, the agreement must include an Economic Report that outlines the budgetary allocation to which the expenses are assigned. An Economic Report form is attached as ANNEX I. Note: The University of Salamanca will retain between 12% and 20% of the </w:t>
      </w:r>
      <w:r>
        <w:rPr>
          <w:rFonts w:ascii="Lato" w:hAnsi="Lato"/>
          <w:i/>
          <w:color w:val="FF0000"/>
          <w:sz w:val="22"/>
        </w:rPr>
        <w:lastRenderedPageBreak/>
        <w:t>endowment for indirect costs. This percentage must be fixed in the specific agreement for the creation of the Academic Special Interest Group).</w:t>
      </w:r>
    </w:p>
    <w:p w14:paraId="7372A56A" w14:textId="77777777" w:rsidR="009C6F69" w:rsidRPr="004379C7" w:rsidRDefault="009C6F69" w:rsidP="009C6F69">
      <w:pPr>
        <w:pStyle w:val="Standard"/>
        <w:widowControl w:val="0"/>
        <w:pBdr>
          <w:right w:val="none" w:sz="0" w:space="5" w:color="000000"/>
        </w:pBdr>
        <w:spacing w:line="240" w:lineRule="atLeast"/>
        <w:jc w:val="both"/>
        <w:rPr>
          <w:rFonts w:ascii="Lato" w:hAnsi="Lato"/>
          <w:color w:val="000000"/>
          <w:sz w:val="22"/>
          <w:szCs w:val="22"/>
        </w:rPr>
      </w:pPr>
    </w:p>
    <w:p w14:paraId="1040D5BD" w14:textId="77777777" w:rsidR="009C6F69" w:rsidRPr="004379C7" w:rsidRDefault="009C6F69" w:rsidP="009C6F69">
      <w:pPr>
        <w:pStyle w:val="Standard"/>
        <w:widowControl w:val="0"/>
        <w:pBdr>
          <w:right w:val="none" w:sz="0" w:space="5" w:color="000000"/>
        </w:pBdr>
        <w:spacing w:line="240" w:lineRule="atLeast"/>
        <w:jc w:val="both"/>
        <w:rPr>
          <w:rFonts w:ascii="Lato" w:hAnsi="Lato"/>
          <w:color w:val="000000"/>
          <w:sz w:val="22"/>
          <w:szCs w:val="22"/>
        </w:rPr>
      </w:pPr>
      <w:r>
        <w:rPr>
          <w:rFonts w:ascii="Lato" w:hAnsi="Lato"/>
          <w:color w:val="000000"/>
          <w:sz w:val="22"/>
        </w:rPr>
        <w:t>1º) The University of Salamanca shall:</w:t>
      </w:r>
    </w:p>
    <w:p w14:paraId="22545B73" w14:textId="77777777" w:rsidR="009C6F69" w:rsidRPr="004379C7" w:rsidRDefault="009C6F69" w:rsidP="009C6F69">
      <w:pPr>
        <w:pStyle w:val="Standard"/>
        <w:widowControl w:val="0"/>
        <w:pBdr>
          <w:right w:val="none" w:sz="0" w:space="5" w:color="000000"/>
        </w:pBdr>
        <w:spacing w:line="240" w:lineRule="atLeast"/>
        <w:jc w:val="both"/>
        <w:rPr>
          <w:rFonts w:ascii="Lato" w:hAnsi="Lato"/>
          <w:color w:val="000000"/>
          <w:sz w:val="22"/>
          <w:szCs w:val="22"/>
        </w:rPr>
      </w:pPr>
    </w:p>
    <w:p w14:paraId="19450F90" w14:textId="77777777" w:rsidR="009C6F69" w:rsidRPr="004379C7" w:rsidRDefault="009C6F69" w:rsidP="009C6F69">
      <w:pPr>
        <w:pStyle w:val="Standard"/>
        <w:widowControl w:val="0"/>
        <w:pBdr>
          <w:right w:val="none" w:sz="0" w:space="5" w:color="000000"/>
        </w:pBdr>
        <w:spacing w:line="240" w:lineRule="atLeast"/>
        <w:jc w:val="both"/>
        <w:rPr>
          <w:rFonts w:ascii="Lato" w:hAnsi="Lato"/>
          <w:color w:val="000000"/>
          <w:sz w:val="22"/>
          <w:szCs w:val="22"/>
        </w:rPr>
      </w:pPr>
      <w:r>
        <w:rPr>
          <w:rFonts w:ascii="Lato" w:hAnsi="Lato"/>
          <w:color w:val="000000"/>
          <w:sz w:val="22"/>
        </w:rPr>
        <w:t>a)</w:t>
      </w:r>
    </w:p>
    <w:p w14:paraId="0972D76A" w14:textId="77777777" w:rsidR="009C6F69" w:rsidRPr="004379C7" w:rsidRDefault="009C6F69" w:rsidP="009C6F69">
      <w:pPr>
        <w:pStyle w:val="Standard"/>
        <w:widowControl w:val="0"/>
        <w:pBdr>
          <w:right w:val="none" w:sz="0" w:space="5" w:color="000000"/>
        </w:pBdr>
        <w:spacing w:line="240" w:lineRule="atLeast"/>
        <w:jc w:val="both"/>
        <w:rPr>
          <w:rFonts w:ascii="Lato" w:hAnsi="Lato"/>
          <w:color w:val="000000"/>
          <w:sz w:val="22"/>
          <w:szCs w:val="22"/>
        </w:rPr>
      </w:pPr>
      <w:r>
        <w:rPr>
          <w:rFonts w:ascii="Lato" w:hAnsi="Lato"/>
          <w:color w:val="000000"/>
          <w:sz w:val="22"/>
        </w:rPr>
        <w:t>b)</w:t>
      </w:r>
    </w:p>
    <w:p w14:paraId="15BEB7A8" w14:textId="77777777" w:rsidR="009C6F69" w:rsidRPr="004379C7" w:rsidRDefault="009C6F69" w:rsidP="009C6F69">
      <w:pPr>
        <w:pStyle w:val="Standard"/>
        <w:widowControl w:val="0"/>
        <w:pBdr>
          <w:right w:val="none" w:sz="0" w:space="5" w:color="000000"/>
        </w:pBdr>
        <w:spacing w:line="240" w:lineRule="atLeast"/>
        <w:jc w:val="both"/>
        <w:rPr>
          <w:rFonts w:ascii="Lato" w:hAnsi="Lato"/>
          <w:color w:val="000000"/>
          <w:sz w:val="22"/>
          <w:szCs w:val="22"/>
        </w:rPr>
      </w:pPr>
      <w:r>
        <w:rPr>
          <w:rFonts w:ascii="Lato" w:hAnsi="Lato"/>
          <w:color w:val="000000"/>
          <w:sz w:val="22"/>
        </w:rPr>
        <w:t>c)</w:t>
      </w:r>
    </w:p>
    <w:p w14:paraId="509859B5" w14:textId="77777777" w:rsidR="009C6F69" w:rsidRPr="004379C7" w:rsidRDefault="009C6F69" w:rsidP="009C6F69">
      <w:pPr>
        <w:pStyle w:val="Standard"/>
        <w:widowControl w:val="0"/>
        <w:pBdr>
          <w:right w:val="none" w:sz="0" w:space="5" w:color="000000"/>
        </w:pBdr>
        <w:spacing w:line="240" w:lineRule="atLeast"/>
        <w:jc w:val="both"/>
        <w:rPr>
          <w:rFonts w:ascii="Lato" w:hAnsi="Lato"/>
          <w:color w:val="000000"/>
          <w:sz w:val="22"/>
          <w:szCs w:val="22"/>
        </w:rPr>
      </w:pPr>
      <w:r>
        <w:rPr>
          <w:rFonts w:ascii="Lato" w:hAnsi="Lato"/>
          <w:color w:val="000000"/>
          <w:sz w:val="22"/>
        </w:rPr>
        <w:t>d)</w:t>
      </w:r>
    </w:p>
    <w:p w14:paraId="7FB65F00" w14:textId="77777777" w:rsidR="009C6F69" w:rsidRPr="004379C7" w:rsidRDefault="009C6F69" w:rsidP="009C6F69">
      <w:pPr>
        <w:pStyle w:val="Standard"/>
        <w:widowControl w:val="0"/>
        <w:pBdr>
          <w:right w:val="none" w:sz="0" w:space="5" w:color="000000"/>
        </w:pBdr>
        <w:spacing w:line="240" w:lineRule="atLeast"/>
        <w:jc w:val="both"/>
        <w:rPr>
          <w:rFonts w:ascii="Lato" w:hAnsi="Lato"/>
          <w:color w:val="000000"/>
          <w:sz w:val="22"/>
          <w:szCs w:val="22"/>
        </w:rPr>
      </w:pPr>
      <w:r>
        <w:rPr>
          <w:rFonts w:ascii="Lato" w:hAnsi="Lato"/>
          <w:color w:val="000000"/>
          <w:sz w:val="22"/>
        </w:rPr>
        <w:t>…</w:t>
      </w:r>
    </w:p>
    <w:p w14:paraId="12677292" w14:textId="77777777" w:rsidR="009C6F69" w:rsidRPr="004379C7" w:rsidRDefault="009C6F69" w:rsidP="009C6F69">
      <w:pPr>
        <w:pStyle w:val="Standard"/>
        <w:widowControl w:val="0"/>
        <w:pBdr>
          <w:right w:val="none" w:sz="0" w:space="5" w:color="000000"/>
        </w:pBdr>
        <w:spacing w:line="240" w:lineRule="atLeast"/>
        <w:jc w:val="both"/>
        <w:rPr>
          <w:rFonts w:ascii="Lato" w:hAnsi="Lato"/>
          <w:color w:val="000000"/>
          <w:sz w:val="22"/>
          <w:szCs w:val="22"/>
        </w:rPr>
      </w:pPr>
    </w:p>
    <w:p w14:paraId="25A3105A" w14:textId="77777777" w:rsidR="009C6F69" w:rsidRPr="004379C7" w:rsidRDefault="009C6F69" w:rsidP="009C6F69">
      <w:pPr>
        <w:pStyle w:val="Standard"/>
        <w:widowControl w:val="0"/>
        <w:pBdr>
          <w:right w:val="none" w:sz="0" w:space="5" w:color="000000"/>
        </w:pBdr>
        <w:spacing w:line="240" w:lineRule="atLeast"/>
        <w:jc w:val="both"/>
        <w:rPr>
          <w:rFonts w:ascii="Lato" w:hAnsi="Lato"/>
          <w:color w:val="000000"/>
          <w:sz w:val="22"/>
          <w:szCs w:val="22"/>
        </w:rPr>
      </w:pPr>
      <w:r>
        <w:rPr>
          <w:rFonts w:ascii="Lato" w:hAnsi="Lato"/>
          <w:color w:val="000000"/>
          <w:sz w:val="22"/>
        </w:rPr>
        <w:t xml:space="preserve">2º) </w:t>
      </w:r>
      <w:r>
        <w:rPr>
          <w:rFonts w:ascii="Lato" w:hAnsi="Lato"/>
          <w:i/>
          <w:color w:val="FF0000"/>
          <w:sz w:val="22"/>
          <w:u w:val="single"/>
        </w:rPr>
        <w:t>Name of the entity</w:t>
      </w:r>
      <w:r>
        <w:rPr>
          <w:rFonts w:ascii="Lato" w:hAnsi="Lato"/>
          <w:color w:val="000000"/>
          <w:sz w:val="22"/>
        </w:rPr>
        <w:t xml:space="preserve"> shall:</w:t>
      </w:r>
    </w:p>
    <w:p w14:paraId="7BB700D8" w14:textId="77777777" w:rsidR="009C6F69" w:rsidRPr="004379C7" w:rsidRDefault="009C6F69" w:rsidP="009C6F69">
      <w:pPr>
        <w:pStyle w:val="Standard"/>
        <w:widowControl w:val="0"/>
        <w:pBdr>
          <w:right w:val="none" w:sz="0" w:space="5" w:color="000000"/>
        </w:pBdr>
        <w:spacing w:line="240" w:lineRule="atLeast"/>
        <w:jc w:val="both"/>
        <w:rPr>
          <w:rFonts w:ascii="Lato" w:hAnsi="Lato"/>
          <w:color w:val="000000"/>
          <w:sz w:val="22"/>
          <w:szCs w:val="22"/>
        </w:rPr>
      </w:pPr>
    </w:p>
    <w:p w14:paraId="36A8487E" w14:textId="77777777" w:rsidR="009C6F69" w:rsidRPr="004379C7" w:rsidRDefault="009C6F69" w:rsidP="009C6F69">
      <w:pPr>
        <w:pStyle w:val="Standard"/>
        <w:widowControl w:val="0"/>
        <w:pBdr>
          <w:right w:val="none" w:sz="0" w:space="5" w:color="000000"/>
        </w:pBdr>
        <w:spacing w:line="240" w:lineRule="atLeast"/>
        <w:jc w:val="both"/>
        <w:rPr>
          <w:rFonts w:ascii="Lato" w:hAnsi="Lato"/>
          <w:color w:val="000000"/>
          <w:sz w:val="22"/>
          <w:szCs w:val="22"/>
        </w:rPr>
      </w:pPr>
      <w:r>
        <w:rPr>
          <w:rFonts w:ascii="Lato" w:hAnsi="Lato"/>
          <w:color w:val="000000"/>
          <w:sz w:val="22"/>
        </w:rPr>
        <w:t>a)</w:t>
      </w:r>
    </w:p>
    <w:p w14:paraId="70F1E482" w14:textId="77777777" w:rsidR="009C6F69" w:rsidRPr="004379C7" w:rsidRDefault="009C6F69" w:rsidP="009C6F69">
      <w:pPr>
        <w:pStyle w:val="Standard"/>
        <w:widowControl w:val="0"/>
        <w:pBdr>
          <w:right w:val="none" w:sz="0" w:space="5" w:color="000000"/>
        </w:pBdr>
        <w:spacing w:line="240" w:lineRule="atLeast"/>
        <w:jc w:val="both"/>
        <w:rPr>
          <w:rFonts w:ascii="Lato" w:hAnsi="Lato"/>
          <w:color w:val="000000"/>
          <w:sz w:val="22"/>
          <w:szCs w:val="22"/>
        </w:rPr>
      </w:pPr>
      <w:r>
        <w:rPr>
          <w:rFonts w:ascii="Lato" w:hAnsi="Lato"/>
          <w:color w:val="000000"/>
          <w:sz w:val="22"/>
        </w:rPr>
        <w:t>b)</w:t>
      </w:r>
    </w:p>
    <w:p w14:paraId="0AD84E29" w14:textId="77777777" w:rsidR="009C6F69" w:rsidRPr="004379C7" w:rsidRDefault="009C6F69" w:rsidP="009C6F69">
      <w:pPr>
        <w:pStyle w:val="Standard"/>
        <w:widowControl w:val="0"/>
        <w:spacing w:line="240" w:lineRule="atLeast"/>
        <w:jc w:val="both"/>
        <w:rPr>
          <w:rFonts w:ascii="Lato" w:hAnsi="Lato"/>
          <w:color w:val="000000"/>
          <w:sz w:val="22"/>
          <w:szCs w:val="22"/>
        </w:rPr>
      </w:pPr>
      <w:r>
        <w:rPr>
          <w:rFonts w:ascii="Lato" w:hAnsi="Lato"/>
          <w:color w:val="000000"/>
          <w:sz w:val="22"/>
        </w:rPr>
        <w:t>c)</w:t>
      </w:r>
    </w:p>
    <w:p w14:paraId="273B22FC" w14:textId="77777777" w:rsidR="009C6F69" w:rsidRPr="004379C7" w:rsidRDefault="009C6F69" w:rsidP="009C6F69">
      <w:pPr>
        <w:pStyle w:val="Standard"/>
        <w:widowControl w:val="0"/>
        <w:spacing w:line="240" w:lineRule="atLeast"/>
        <w:jc w:val="both"/>
        <w:rPr>
          <w:rFonts w:ascii="Lato" w:hAnsi="Lato"/>
          <w:color w:val="000000"/>
          <w:sz w:val="22"/>
          <w:szCs w:val="22"/>
        </w:rPr>
      </w:pPr>
      <w:r>
        <w:rPr>
          <w:rFonts w:ascii="Lato" w:hAnsi="Lato"/>
          <w:color w:val="000000"/>
          <w:sz w:val="22"/>
        </w:rPr>
        <w:t>d)</w:t>
      </w:r>
    </w:p>
    <w:p w14:paraId="22B9D7D8" w14:textId="77777777" w:rsidR="009C6F69" w:rsidRPr="004379C7" w:rsidRDefault="009C6F69" w:rsidP="009C6F69">
      <w:pPr>
        <w:pStyle w:val="Standard"/>
        <w:widowControl w:val="0"/>
        <w:spacing w:line="240" w:lineRule="atLeast"/>
        <w:jc w:val="both"/>
        <w:rPr>
          <w:rFonts w:ascii="Lato" w:hAnsi="Lato"/>
          <w:color w:val="000000"/>
          <w:sz w:val="22"/>
          <w:szCs w:val="22"/>
        </w:rPr>
      </w:pPr>
      <w:r>
        <w:rPr>
          <w:rFonts w:ascii="Lato" w:hAnsi="Lato"/>
          <w:color w:val="000000"/>
          <w:sz w:val="22"/>
        </w:rPr>
        <w:t>…</w:t>
      </w:r>
    </w:p>
    <w:p w14:paraId="4E9A3915" w14:textId="77777777" w:rsidR="009C6F69" w:rsidRPr="004379C7" w:rsidRDefault="009C6F69" w:rsidP="009C6F69">
      <w:pPr>
        <w:pStyle w:val="Standard"/>
        <w:widowControl w:val="0"/>
        <w:spacing w:line="240" w:lineRule="atLeast"/>
        <w:jc w:val="both"/>
        <w:rPr>
          <w:rFonts w:ascii="Lato" w:hAnsi="Lato"/>
          <w:color w:val="000000"/>
          <w:sz w:val="22"/>
          <w:szCs w:val="22"/>
        </w:rPr>
      </w:pPr>
    </w:p>
    <w:p w14:paraId="0D8CBCA3" w14:textId="77777777" w:rsidR="009C6F69" w:rsidRPr="004379C7" w:rsidRDefault="009C6F69" w:rsidP="009C6F69">
      <w:pPr>
        <w:pStyle w:val="Standard"/>
        <w:widowControl w:val="0"/>
        <w:spacing w:line="240" w:lineRule="atLeast"/>
        <w:jc w:val="both"/>
        <w:rPr>
          <w:rFonts w:ascii="Lato" w:hAnsi="Lato"/>
          <w:color w:val="FF0000"/>
          <w:sz w:val="22"/>
          <w:szCs w:val="22"/>
        </w:rPr>
      </w:pPr>
    </w:p>
    <w:p w14:paraId="6B2D832B" w14:textId="77777777" w:rsidR="009C6F69" w:rsidRPr="004379C7" w:rsidRDefault="009C6F69" w:rsidP="009C6F69">
      <w:pPr>
        <w:pStyle w:val="Standard"/>
        <w:spacing w:line="240" w:lineRule="atLeast"/>
        <w:jc w:val="both"/>
        <w:rPr>
          <w:rFonts w:ascii="Lato" w:hAnsi="Lato"/>
          <w:b/>
          <w:color w:val="FF0000"/>
          <w:sz w:val="22"/>
          <w:szCs w:val="22"/>
        </w:rPr>
      </w:pPr>
    </w:p>
    <w:p w14:paraId="4C0DED2D" w14:textId="77777777" w:rsidR="009C6F69" w:rsidRPr="004379C7" w:rsidRDefault="009C6F69" w:rsidP="009C6F69">
      <w:pPr>
        <w:pStyle w:val="Standard"/>
        <w:spacing w:line="240" w:lineRule="atLeast"/>
        <w:jc w:val="both"/>
        <w:rPr>
          <w:rFonts w:ascii="Lato" w:hAnsi="Lato"/>
          <w:sz w:val="22"/>
          <w:szCs w:val="22"/>
        </w:rPr>
      </w:pPr>
      <w:r>
        <w:rPr>
          <w:rFonts w:ascii="Lato" w:hAnsi="Lato"/>
          <w:b/>
          <w:sz w:val="22"/>
        </w:rPr>
        <w:t>FOUR: INTELLECTUAL PROPERTY RIGHTS.</w:t>
      </w:r>
    </w:p>
    <w:p w14:paraId="4D50A832" w14:textId="77777777" w:rsidR="009C6F69" w:rsidRPr="004379C7" w:rsidRDefault="009C6F69" w:rsidP="009C6F69">
      <w:pPr>
        <w:pStyle w:val="Standard"/>
        <w:widowControl w:val="0"/>
        <w:spacing w:line="240" w:lineRule="atLeast"/>
        <w:jc w:val="both"/>
        <w:rPr>
          <w:rFonts w:ascii="Lato" w:hAnsi="Lato"/>
          <w:color w:val="FF0000"/>
          <w:sz w:val="22"/>
          <w:szCs w:val="22"/>
        </w:rPr>
      </w:pPr>
    </w:p>
    <w:p w14:paraId="2A515FA1" w14:textId="77777777" w:rsidR="009C6F69" w:rsidRPr="004379C7" w:rsidRDefault="009C6F69" w:rsidP="009C6F69">
      <w:pPr>
        <w:pStyle w:val="Standard"/>
        <w:spacing w:line="240" w:lineRule="atLeast"/>
        <w:jc w:val="both"/>
        <w:rPr>
          <w:rFonts w:ascii="Lato" w:hAnsi="Lato"/>
          <w:i/>
          <w:color w:val="FF0000"/>
          <w:sz w:val="22"/>
          <w:szCs w:val="22"/>
        </w:rPr>
      </w:pPr>
      <w:r>
        <w:rPr>
          <w:rFonts w:ascii="Lato" w:hAnsi="Lato"/>
          <w:i/>
          <w:color w:val="FF0000"/>
          <w:sz w:val="22"/>
        </w:rPr>
        <w:t xml:space="preserve">(If applicable, include clauses defining the protection of inventions, publications and other intellectual products generated by the Academic Special Interest Group, delimiting the attribution of intellectual property and the research results that may arise, which, according to current university regulations, correspond to the University, unless the Agreement indicates otherwise, in which case it is the will of the Secretary General and the promoter of the Academic Special Interest Group to assess this aspect. It is therefore a power that, although it may be subject to approval as permitted by both regulations, it must be evaluated by virtue of the possible results that may be acquired during the execution of the Academic Special Interest Group. </w:t>
      </w:r>
      <w:r>
        <w:rPr>
          <w:rFonts w:ascii="Lato" w:hAnsi="Lato"/>
          <w:color w:val="FF0000"/>
          <w:sz w:val="22"/>
        </w:rPr>
        <w:t xml:space="preserve">(Ex. </w:t>
      </w:r>
      <w:r>
        <w:rPr>
          <w:rFonts w:ascii="Lato" w:hAnsi="Lato"/>
          <w:i/>
          <w:color w:val="FF0000"/>
          <w:sz w:val="22"/>
        </w:rPr>
        <w:t>Use of results: Each of the parties undertakes not to disseminate, in any way whatsoever, scientific or technical information belonging to the other party to which it may have had access in the course of the programmes or projects developed, as long as this information is not in the public domain. The data and information obtained during the implementation of the joint projects or programmes, as well as the final results, shall be confidential. When one of the parties wishes to use the partial or final results, in part or in full, for publication as an article, conference or any other medium, it must request this in writing to the Joint Monitoring Committee, which will decide at the meeting called for this purpose. When the programme or project provides for the exclusive use, by only one of the parties, of the results obtained therefrom, the beneficiary party may satisfy the other party of such use in the form and manner stipulated in the programme or project, and failing this, within the Joint Monitoring Committee.</w:t>
      </w:r>
      <w:r>
        <w:rPr>
          <w:rFonts w:ascii="Lato" w:hAnsi="Lato"/>
          <w:color w:val="FF0000"/>
          <w:sz w:val="22"/>
        </w:rPr>
        <w:t xml:space="preserve"> </w:t>
      </w:r>
      <w:r>
        <w:rPr>
          <w:rFonts w:ascii="Lato" w:hAnsi="Lato"/>
          <w:i/>
          <w:color w:val="FF0000"/>
          <w:sz w:val="22"/>
        </w:rPr>
        <w:t>In both publications and patents, the authors of the work must always be mentioned, and must appear as the inventors. In any of the cases of dissemination of results, special reference shall always be made to the agreement signed.</w:t>
      </w:r>
    </w:p>
    <w:p w14:paraId="0ECE78AF" w14:textId="77777777" w:rsidR="009C6F69" w:rsidRPr="004379C7" w:rsidRDefault="009C6F69" w:rsidP="009C6F69">
      <w:pPr>
        <w:pStyle w:val="Cuerpodetexto"/>
        <w:spacing w:line="240" w:lineRule="atLeast"/>
        <w:rPr>
          <w:rFonts w:ascii="Lato" w:hAnsi="Lato"/>
          <w:i/>
          <w:color w:val="FF0000"/>
          <w:sz w:val="22"/>
          <w:szCs w:val="22"/>
        </w:rPr>
      </w:pPr>
      <w:r>
        <w:rPr>
          <w:rFonts w:ascii="Lato" w:hAnsi="Lato"/>
          <w:i/>
          <w:color w:val="FF0000"/>
          <w:sz w:val="22"/>
        </w:rPr>
        <w:t xml:space="preserve">Ex. Ownership and exploitation of results: When research projects are carried out, insofar as the results that may be generated in them are the subject of patents, the form and manner in which these </w:t>
      </w:r>
      <w:r>
        <w:rPr>
          <w:rFonts w:ascii="Lato" w:hAnsi="Lato"/>
          <w:i/>
          <w:color w:val="FF0000"/>
          <w:sz w:val="22"/>
        </w:rPr>
        <w:lastRenderedPageBreak/>
        <w:t>patents will be registered will be determined within the Joint Monitoring Committee. The researchers involved will appear as inventors. The exploitation of the results, patents and other results of each research project shall be determined within the Joint Monitoring Committee, unless the project or programme determines in advance what the destination of the results will be.</w:t>
      </w:r>
    </w:p>
    <w:p w14:paraId="21F89935" w14:textId="77777777" w:rsidR="009C6F69" w:rsidRPr="004379C7" w:rsidRDefault="009C6F69" w:rsidP="009C6F69">
      <w:pPr>
        <w:pStyle w:val="Cuerpodetexto"/>
        <w:spacing w:line="240" w:lineRule="atLeast"/>
        <w:rPr>
          <w:rFonts w:ascii="Lato" w:hAnsi="Lato"/>
          <w:i/>
          <w:color w:val="FF0000"/>
          <w:sz w:val="22"/>
          <w:szCs w:val="22"/>
        </w:rPr>
      </w:pPr>
      <w:r>
        <w:rPr>
          <w:rFonts w:ascii="Lato" w:hAnsi="Lato"/>
          <w:i/>
          <w:color w:val="FF0000"/>
          <w:sz w:val="22"/>
        </w:rPr>
        <w:t>-It is necessary to foresee which institution and/or natural persons (and in what percentage) are entitled to the ownership of the results obtained after research or when an artistic or literary work has been completed. Reference should be made to any intellectual property rights, industrial property rights or exploitation and distribution rights that may arise).</w:t>
      </w:r>
    </w:p>
    <w:p w14:paraId="591A529B" w14:textId="77777777" w:rsidR="009C6F69" w:rsidRPr="004379C7" w:rsidRDefault="009C6F69" w:rsidP="009C6F69">
      <w:pPr>
        <w:pStyle w:val="Standard"/>
        <w:widowControl w:val="0"/>
        <w:spacing w:line="240" w:lineRule="atLeast"/>
        <w:jc w:val="both"/>
        <w:rPr>
          <w:rFonts w:ascii="Lato" w:hAnsi="Lato"/>
          <w:color w:val="000000"/>
          <w:sz w:val="22"/>
          <w:szCs w:val="22"/>
        </w:rPr>
      </w:pPr>
    </w:p>
    <w:p w14:paraId="61DFE1AB" w14:textId="77777777" w:rsidR="009C6F69" w:rsidRPr="004379C7" w:rsidRDefault="009C6F69" w:rsidP="009C6F69">
      <w:pPr>
        <w:pStyle w:val="Standard"/>
        <w:widowControl w:val="0"/>
        <w:spacing w:line="240" w:lineRule="atLeast"/>
        <w:jc w:val="both"/>
        <w:rPr>
          <w:rFonts w:ascii="Lato" w:hAnsi="Lato"/>
          <w:color w:val="000000"/>
          <w:sz w:val="22"/>
          <w:szCs w:val="22"/>
        </w:rPr>
      </w:pPr>
    </w:p>
    <w:p w14:paraId="64E14365" w14:textId="77777777" w:rsidR="009C6F69" w:rsidRPr="004379C7" w:rsidRDefault="009C6F69" w:rsidP="009C6F69">
      <w:pPr>
        <w:pStyle w:val="Standard"/>
        <w:widowControl w:val="0"/>
        <w:spacing w:line="240" w:lineRule="atLeast"/>
        <w:jc w:val="both"/>
        <w:rPr>
          <w:rFonts w:ascii="Lato" w:hAnsi="Lato"/>
          <w:color w:val="000000"/>
          <w:sz w:val="22"/>
          <w:szCs w:val="22"/>
        </w:rPr>
      </w:pPr>
      <w:r>
        <w:rPr>
          <w:rFonts w:ascii="Lato" w:hAnsi="Lato"/>
          <w:b/>
          <w:bCs/>
          <w:color w:val="000000"/>
          <w:sz w:val="22"/>
        </w:rPr>
        <w:t>FIVE: FOLLOW-UP, MONITORING AND CONTROL MECHANISMS.</w:t>
      </w:r>
    </w:p>
    <w:p w14:paraId="30E37792" w14:textId="77777777" w:rsidR="009C6F69" w:rsidRPr="004379C7" w:rsidRDefault="009C6F69" w:rsidP="009C6F69">
      <w:pPr>
        <w:pStyle w:val="Standard"/>
        <w:widowControl w:val="0"/>
        <w:spacing w:line="240" w:lineRule="atLeast"/>
        <w:jc w:val="both"/>
        <w:rPr>
          <w:rFonts w:ascii="Lato" w:hAnsi="Lato"/>
          <w:color w:val="000000"/>
          <w:sz w:val="22"/>
          <w:szCs w:val="22"/>
        </w:rPr>
      </w:pPr>
    </w:p>
    <w:p w14:paraId="216EFBE0" w14:textId="77777777" w:rsidR="009C6F69" w:rsidRPr="004379C7" w:rsidRDefault="009C6F69" w:rsidP="009C6F69">
      <w:pPr>
        <w:pStyle w:val="Standard"/>
        <w:widowControl w:val="0"/>
        <w:spacing w:line="240" w:lineRule="atLeast"/>
        <w:jc w:val="both"/>
        <w:rPr>
          <w:rFonts w:ascii="Lato" w:hAnsi="Lato"/>
          <w:i/>
          <w:color w:val="FF0000"/>
          <w:sz w:val="22"/>
          <w:szCs w:val="22"/>
        </w:rPr>
      </w:pPr>
      <w:r>
        <w:rPr>
          <w:rFonts w:ascii="Lato" w:hAnsi="Lato"/>
          <w:i/>
          <w:color w:val="FF0000"/>
          <w:sz w:val="22"/>
        </w:rPr>
        <w:t>(Indicate the persons on the part of the University of Salamanca and on the part of the Partner Institution responsible for supervising the fulfilment of the objectives, evaluating the progress of the activities and facilitating communication between the parties, the composition of which must be equal).</w:t>
      </w:r>
    </w:p>
    <w:p w14:paraId="39C18011" w14:textId="77777777" w:rsidR="009C6F69" w:rsidRPr="004379C7" w:rsidRDefault="009C6F69" w:rsidP="009C6F69">
      <w:pPr>
        <w:pStyle w:val="Standard"/>
        <w:widowControl w:val="0"/>
        <w:spacing w:line="240" w:lineRule="atLeast"/>
        <w:jc w:val="both"/>
        <w:rPr>
          <w:rFonts w:ascii="Lato" w:hAnsi="Lato"/>
          <w:color w:val="000000"/>
          <w:sz w:val="22"/>
          <w:szCs w:val="22"/>
        </w:rPr>
      </w:pPr>
    </w:p>
    <w:p w14:paraId="4F5ACEC9" w14:textId="77777777" w:rsidR="009C6F69" w:rsidRPr="004379C7" w:rsidRDefault="009C6F69" w:rsidP="002867D8">
      <w:pPr>
        <w:pStyle w:val="Standard"/>
        <w:widowControl w:val="0"/>
        <w:spacing w:line="240" w:lineRule="atLeast"/>
        <w:rPr>
          <w:rFonts w:ascii="Lato" w:hAnsi="Lato"/>
          <w:color w:val="000000"/>
          <w:sz w:val="22"/>
          <w:szCs w:val="22"/>
        </w:rPr>
      </w:pPr>
      <w:r>
        <w:rPr>
          <w:rFonts w:ascii="Lato" w:hAnsi="Lato"/>
          <w:color w:val="000000"/>
          <w:sz w:val="22"/>
        </w:rPr>
        <w:t>The University of Salamanca appoints: Mr/Ms____________________________________________________________, Mr/Ms________________________________________________________________ and Mr/Ms__________________________________________________________________</w:t>
      </w:r>
    </w:p>
    <w:p w14:paraId="69BBE137" w14:textId="77777777" w:rsidR="009C6F69" w:rsidRPr="004379C7" w:rsidRDefault="009C6F69" w:rsidP="009C6F69">
      <w:pPr>
        <w:pStyle w:val="Standard"/>
        <w:widowControl w:val="0"/>
        <w:spacing w:line="240" w:lineRule="atLeast"/>
        <w:jc w:val="both"/>
        <w:rPr>
          <w:rFonts w:ascii="Lato" w:hAnsi="Lato"/>
          <w:color w:val="000000"/>
          <w:sz w:val="22"/>
          <w:szCs w:val="22"/>
        </w:rPr>
      </w:pPr>
    </w:p>
    <w:p w14:paraId="67BBDFE8" w14:textId="571408F3" w:rsidR="009C6F69" w:rsidRPr="004379C7" w:rsidRDefault="009C6F69" w:rsidP="002867D8">
      <w:pPr>
        <w:pStyle w:val="Standard"/>
        <w:widowControl w:val="0"/>
        <w:spacing w:line="240" w:lineRule="atLeast"/>
        <w:rPr>
          <w:rFonts w:ascii="Lato" w:hAnsi="Lato"/>
          <w:color w:val="000000"/>
          <w:sz w:val="22"/>
          <w:szCs w:val="22"/>
        </w:rPr>
      </w:pPr>
      <w:r>
        <w:rPr>
          <w:rFonts w:ascii="Lato" w:hAnsi="Lato"/>
          <w:i/>
          <w:color w:val="FF0000"/>
          <w:sz w:val="22"/>
        </w:rPr>
        <w:t>(Counterparty</w:t>
      </w:r>
      <w:r w:rsidR="002867D8">
        <w:rPr>
          <w:rFonts w:ascii="Lato" w:hAnsi="Lato"/>
          <w:i/>
          <w:color w:val="FF0000"/>
          <w:sz w:val="22"/>
        </w:rPr>
        <w:t xml:space="preserve"> </w:t>
      </w:r>
      <w:r>
        <w:rPr>
          <w:rFonts w:ascii="Lato" w:hAnsi="Lato"/>
          <w:i/>
          <w:color w:val="FF0000"/>
          <w:sz w:val="22"/>
        </w:rPr>
        <w:t>Institution)</w:t>
      </w:r>
      <w:r>
        <w:rPr>
          <w:rFonts w:ascii="Lato" w:hAnsi="Lato"/>
          <w:sz w:val="22"/>
        </w:rPr>
        <w:t xml:space="preserve"> appoints: Mr/Ms____________________________________________________________, Mr/Ms________________________________________________________________ and Mr/Ms__________________________________________________________________</w:t>
      </w:r>
    </w:p>
    <w:p w14:paraId="2D89BAD2" w14:textId="77777777" w:rsidR="009C6F69" w:rsidRPr="004379C7" w:rsidRDefault="009C6F69" w:rsidP="009C6F69">
      <w:pPr>
        <w:pStyle w:val="Standard"/>
        <w:widowControl w:val="0"/>
        <w:spacing w:line="240" w:lineRule="atLeast"/>
        <w:jc w:val="both"/>
        <w:rPr>
          <w:rFonts w:ascii="Lato" w:hAnsi="Lato"/>
          <w:color w:val="000000"/>
          <w:sz w:val="22"/>
          <w:szCs w:val="22"/>
        </w:rPr>
      </w:pPr>
    </w:p>
    <w:p w14:paraId="17D0E794" w14:textId="77777777" w:rsidR="009C6F69" w:rsidRPr="004379C7" w:rsidRDefault="009C6F69" w:rsidP="009C6F69">
      <w:pPr>
        <w:pStyle w:val="Standard"/>
        <w:widowControl w:val="0"/>
        <w:spacing w:line="240" w:lineRule="atLeast"/>
        <w:jc w:val="both"/>
        <w:rPr>
          <w:rFonts w:ascii="Lato" w:hAnsi="Lato"/>
          <w:color w:val="000000"/>
          <w:sz w:val="22"/>
          <w:szCs w:val="22"/>
        </w:rPr>
      </w:pPr>
    </w:p>
    <w:p w14:paraId="4450D1B6" w14:textId="77777777" w:rsidR="009C6F69" w:rsidRDefault="009C6F69" w:rsidP="009C6F69">
      <w:pPr>
        <w:pStyle w:val="Standard"/>
        <w:spacing w:line="240" w:lineRule="atLeast"/>
        <w:jc w:val="both"/>
        <w:rPr>
          <w:rFonts w:ascii="Lato" w:hAnsi="Lato"/>
          <w:color w:val="000000"/>
          <w:sz w:val="22"/>
          <w:szCs w:val="22"/>
        </w:rPr>
      </w:pPr>
      <w:r>
        <w:rPr>
          <w:rFonts w:ascii="Lato" w:hAnsi="Lato"/>
          <w:color w:val="000000"/>
          <w:sz w:val="22"/>
        </w:rPr>
        <w:t xml:space="preserve">The designated persons shall be part of a Joint Monitoring and Control Commission, which shall be composed on a parity basis of at least four persons, two from each party, and which shall be established on an ad hoc basis pursuant to this Agreement. When it is necessary to </w:t>
      </w:r>
      <w:proofErr w:type="gramStart"/>
      <w:r>
        <w:rPr>
          <w:rFonts w:ascii="Lato" w:hAnsi="Lato"/>
          <w:color w:val="000000"/>
          <w:sz w:val="22"/>
        </w:rPr>
        <w:t>take into account</w:t>
      </w:r>
      <w:proofErr w:type="gramEnd"/>
      <w:r>
        <w:rPr>
          <w:rFonts w:ascii="Lato" w:hAnsi="Lato"/>
          <w:color w:val="000000"/>
          <w:sz w:val="22"/>
        </w:rPr>
        <w:t xml:space="preserve"> assessments or reports requiring special technical or scientific knowledge in any field, other persons with recognised knowledge in the required field may be included in the Joint Monitoring Commission. In addition to ensuring the correct application of the provisions of this Agreement, the Commission shall endeavour to resolve any doubts or conflicts of interpretation or application that may arise between the parties prior to judicial proceedings. In any case, any agreement of the Commission shall respect the entire content of the provisions of this Agreement.</w:t>
      </w:r>
    </w:p>
    <w:p w14:paraId="6B8A0EC1" w14:textId="77777777" w:rsidR="009C6F69" w:rsidRPr="008E684F" w:rsidRDefault="009C6F69" w:rsidP="009C6F69">
      <w:pPr>
        <w:pStyle w:val="Standard"/>
        <w:spacing w:line="240" w:lineRule="atLeast"/>
        <w:jc w:val="both"/>
        <w:rPr>
          <w:rFonts w:ascii="Lato" w:hAnsi="Lato"/>
          <w:color w:val="000000"/>
          <w:sz w:val="22"/>
          <w:szCs w:val="22"/>
        </w:rPr>
      </w:pPr>
    </w:p>
    <w:p w14:paraId="2A64E193" w14:textId="77777777" w:rsidR="009C6F69" w:rsidRDefault="009C6F69" w:rsidP="009C6F69">
      <w:pPr>
        <w:pStyle w:val="Standard"/>
        <w:widowControl w:val="0"/>
        <w:spacing w:line="240" w:lineRule="atLeast"/>
        <w:jc w:val="both"/>
        <w:rPr>
          <w:rFonts w:ascii="Lato" w:hAnsi="Lato"/>
          <w:color w:val="000000"/>
          <w:sz w:val="22"/>
        </w:rPr>
      </w:pPr>
      <w:r>
        <w:rPr>
          <w:rFonts w:ascii="Lato" w:hAnsi="Lato"/>
          <w:color w:val="000000"/>
          <w:sz w:val="22"/>
        </w:rPr>
        <w:t>The internal operating rules of the said Commission shall be those applicable to collegiate bodies of an administrative nature under the basic regulations, without prejudice to the provisions of Article 12, paragraphs 5, 6 and 8 of the Regulations on the establishment of Academic Special Interest Group referred to in clause ten.</w:t>
      </w:r>
    </w:p>
    <w:p w14:paraId="6ED373FF" w14:textId="77777777" w:rsidR="002867D8" w:rsidRDefault="002867D8" w:rsidP="009C6F69">
      <w:pPr>
        <w:pStyle w:val="Standard"/>
        <w:widowControl w:val="0"/>
        <w:spacing w:line="240" w:lineRule="atLeast"/>
        <w:jc w:val="both"/>
        <w:rPr>
          <w:rFonts w:ascii="Lato" w:hAnsi="Lato"/>
          <w:color w:val="000000"/>
          <w:sz w:val="22"/>
        </w:rPr>
      </w:pPr>
    </w:p>
    <w:p w14:paraId="014B0ECA" w14:textId="77777777" w:rsidR="002867D8" w:rsidRPr="004379C7" w:rsidRDefault="002867D8" w:rsidP="009C6F69">
      <w:pPr>
        <w:pStyle w:val="Standard"/>
        <w:widowControl w:val="0"/>
        <w:spacing w:line="240" w:lineRule="atLeast"/>
        <w:jc w:val="both"/>
        <w:rPr>
          <w:rFonts w:ascii="Lato" w:hAnsi="Lato"/>
          <w:i/>
          <w:color w:val="C00000"/>
          <w:sz w:val="22"/>
          <w:szCs w:val="22"/>
        </w:rPr>
      </w:pPr>
    </w:p>
    <w:p w14:paraId="7B2E87C2" w14:textId="77777777" w:rsidR="009C6F69" w:rsidRPr="004379C7" w:rsidRDefault="009C6F69" w:rsidP="009C6F69">
      <w:pPr>
        <w:pStyle w:val="Standard"/>
        <w:widowControl w:val="0"/>
        <w:spacing w:after="120" w:line="240" w:lineRule="atLeast"/>
        <w:jc w:val="both"/>
        <w:rPr>
          <w:rFonts w:ascii="Lato" w:hAnsi="Lato"/>
          <w:caps/>
          <w:color w:val="000000"/>
          <w:kern w:val="24"/>
          <w:sz w:val="22"/>
          <w:szCs w:val="22"/>
        </w:rPr>
      </w:pPr>
      <w:r>
        <w:rPr>
          <w:rFonts w:ascii="Lato" w:hAnsi="Lato"/>
          <w:b/>
          <w:caps/>
          <w:color w:val="000000"/>
          <w:sz w:val="22"/>
        </w:rPr>
        <w:lastRenderedPageBreak/>
        <w:t xml:space="preserve">SIX: </w:t>
      </w:r>
      <w:r>
        <w:rPr>
          <w:rFonts w:ascii="Lato" w:hAnsi="Lato"/>
          <w:b/>
          <w:bCs/>
          <w:caps/>
          <w:color w:val="000000"/>
          <w:sz w:val="22"/>
        </w:rPr>
        <w:t>DATA PROTECTION.</w:t>
      </w:r>
    </w:p>
    <w:p w14:paraId="431B28FE" w14:textId="77777777" w:rsidR="009C6F69" w:rsidRPr="004379C7" w:rsidRDefault="009C6F69" w:rsidP="009C6F69">
      <w:pPr>
        <w:pStyle w:val="Standard"/>
        <w:widowControl w:val="0"/>
        <w:pBdr>
          <w:right w:val="none" w:sz="0" w:space="1" w:color="000000"/>
        </w:pBdr>
        <w:spacing w:line="240" w:lineRule="atLeast"/>
        <w:jc w:val="both"/>
        <w:rPr>
          <w:rFonts w:ascii="Lato" w:hAnsi="Lato" w:cs="Arial"/>
          <w:sz w:val="22"/>
          <w:szCs w:val="22"/>
        </w:rPr>
      </w:pPr>
      <w:r>
        <w:rPr>
          <w:rFonts w:ascii="Lato" w:hAnsi="Lato"/>
          <w:sz w:val="22"/>
        </w:rPr>
        <w:t xml:space="preserve">The parties undertake to comply with the General Data Protection Regulation - Regulation (EU) 2016/679, of 27 April, Organic Law 3/2018, of 5 December, on the Protection of Personal Data and the Guarantee of Digital Rights, and other applicable legislation with regard to the protection of personal data that may be collected and processed to give effect to this Agreement. </w:t>
      </w:r>
    </w:p>
    <w:p w14:paraId="04007A82" w14:textId="77777777" w:rsidR="009C6F69" w:rsidRPr="004379C7" w:rsidRDefault="009C6F69" w:rsidP="009C6F69">
      <w:pPr>
        <w:pStyle w:val="Standard"/>
        <w:widowControl w:val="0"/>
        <w:pBdr>
          <w:right w:val="none" w:sz="0" w:space="1" w:color="000000"/>
        </w:pBdr>
        <w:spacing w:line="240" w:lineRule="atLeast"/>
        <w:jc w:val="both"/>
        <w:rPr>
          <w:rFonts w:ascii="Lato" w:hAnsi="Lato" w:cs="Arial"/>
          <w:sz w:val="22"/>
          <w:szCs w:val="22"/>
        </w:rPr>
      </w:pPr>
    </w:p>
    <w:p w14:paraId="216885BA" w14:textId="77777777" w:rsidR="009C6F69" w:rsidRPr="004379C7" w:rsidRDefault="009C6F69" w:rsidP="009C6F69">
      <w:pPr>
        <w:pStyle w:val="Standard"/>
        <w:widowControl w:val="0"/>
        <w:pBdr>
          <w:right w:val="none" w:sz="0" w:space="1" w:color="000000"/>
        </w:pBdr>
        <w:spacing w:line="240" w:lineRule="atLeast"/>
        <w:jc w:val="both"/>
        <w:rPr>
          <w:rFonts w:ascii="Lato" w:hAnsi="Lato" w:cs="Arial"/>
          <w:sz w:val="22"/>
          <w:szCs w:val="22"/>
        </w:rPr>
      </w:pPr>
      <w:r>
        <w:rPr>
          <w:rFonts w:ascii="Lato" w:hAnsi="Lato"/>
          <w:sz w:val="22"/>
        </w:rPr>
        <w:t xml:space="preserve">The interested parties will be informed of the processing of personal data, with the content provided for in the aforementioned legislation on the protection of personal data. </w:t>
      </w:r>
    </w:p>
    <w:p w14:paraId="41DEE266" w14:textId="77777777" w:rsidR="009C6F69" w:rsidRPr="004379C7" w:rsidRDefault="009C6F69" w:rsidP="009C6F69">
      <w:pPr>
        <w:pStyle w:val="Standard"/>
        <w:widowControl w:val="0"/>
        <w:pBdr>
          <w:right w:val="none" w:sz="0" w:space="1" w:color="000000"/>
        </w:pBdr>
        <w:spacing w:line="240" w:lineRule="atLeast"/>
        <w:jc w:val="both"/>
        <w:rPr>
          <w:rFonts w:ascii="Lato" w:hAnsi="Lato" w:cs="Arial"/>
          <w:sz w:val="22"/>
          <w:szCs w:val="22"/>
        </w:rPr>
      </w:pPr>
    </w:p>
    <w:p w14:paraId="1EA034E1" w14:textId="77777777" w:rsidR="009C6F69" w:rsidRPr="004379C7" w:rsidRDefault="009C6F69" w:rsidP="009C6F69">
      <w:pPr>
        <w:pStyle w:val="Standard"/>
        <w:widowControl w:val="0"/>
        <w:pBdr>
          <w:right w:val="none" w:sz="0" w:space="1" w:color="000000"/>
        </w:pBdr>
        <w:spacing w:line="240" w:lineRule="atLeast"/>
        <w:jc w:val="both"/>
        <w:rPr>
          <w:rFonts w:ascii="Lato" w:hAnsi="Lato" w:cs="Arial"/>
          <w:sz w:val="22"/>
          <w:szCs w:val="22"/>
        </w:rPr>
      </w:pPr>
      <w:r>
        <w:rPr>
          <w:rFonts w:ascii="Lato" w:hAnsi="Lato"/>
          <w:sz w:val="22"/>
        </w:rPr>
        <w:t>Each party is responsible for its own processing of personal data and for full compliance with data protection regulations.</w:t>
      </w:r>
    </w:p>
    <w:p w14:paraId="03195CB5" w14:textId="77777777" w:rsidR="009C6F69" w:rsidRPr="004379C7" w:rsidRDefault="009C6F69" w:rsidP="009C6F69">
      <w:pPr>
        <w:pStyle w:val="Standard"/>
        <w:spacing w:line="240" w:lineRule="atLeast"/>
        <w:jc w:val="both"/>
        <w:rPr>
          <w:rFonts w:ascii="Lato" w:hAnsi="Lato"/>
          <w:sz w:val="22"/>
          <w:szCs w:val="22"/>
        </w:rPr>
      </w:pPr>
    </w:p>
    <w:p w14:paraId="7F062B5F" w14:textId="77777777" w:rsidR="009C6F69" w:rsidRPr="004379C7" w:rsidRDefault="009C6F69" w:rsidP="009C6F69">
      <w:pPr>
        <w:pStyle w:val="Standard"/>
        <w:widowControl w:val="0"/>
        <w:spacing w:line="240" w:lineRule="atLeast"/>
        <w:jc w:val="both"/>
        <w:rPr>
          <w:rFonts w:ascii="Lato" w:hAnsi="Lato"/>
          <w:i/>
          <w:color w:val="C00000"/>
          <w:sz w:val="22"/>
          <w:szCs w:val="22"/>
        </w:rPr>
      </w:pPr>
    </w:p>
    <w:p w14:paraId="2ABACE61" w14:textId="77777777" w:rsidR="009C6F69" w:rsidRPr="004379C7" w:rsidRDefault="009C6F69" w:rsidP="009C6F69">
      <w:pPr>
        <w:pStyle w:val="Standard"/>
        <w:widowControl w:val="0"/>
        <w:spacing w:line="240" w:lineRule="atLeast"/>
        <w:jc w:val="both"/>
        <w:rPr>
          <w:rFonts w:ascii="Lato" w:hAnsi="Lato"/>
          <w:caps/>
          <w:color w:val="000000"/>
          <w:kern w:val="24"/>
          <w:sz w:val="22"/>
          <w:szCs w:val="22"/>
        </w:rPr>
      </w:pPr>
      <w:r>
        <w:rPr>
          <w:rFonts w:ascii="Lato" w:hAnsi="Lato"/>
          <w:b/>
          <w:caps/>
          <w:color w:val="000000"/>
          <w:sz w:val="22"/>
        </w:rPr>
        <w:t>SEVEN: DISSEMINATION AND PUBLICITY.</w:t>
      </w:r>
    </w:p>
    <w:p w14:paraId="5B8C3B2D" w14:textId="77777777" w:rsidR="009C6F69" w:rsidRPr="004379C7" w:rsidRDefault="009C6F69" w:rsidP="009C6F69">
      <w:pPr>
        <w:pStyle w:val="Standard"/>
        <w:widowControl w:val="0"/>
        <w:jc w:val="both"/>
        <w:rPr>
          <w:rFonts w:ascii="Lato" w:hAnsi="Lato"/>
          <w:i/>
          <w:color w:val="FF0000"/>
          <w:sz w:val="22"/>
          <w:szCs w:val="22"/>
        </w:rPr>
      </w:pPr>
      <w:r>
        <w:rPr>
          <w:rFonts w:ascii="Lato" w:hAnsi="Lato"/>
          <w:i/>
          <w:color w:val="FF0000"/>
          <w:sz w:val="22"/>
        </w:rPr>
        <w:t>(Suggest a dissemination plan to promote the activities through websites, social networks, newsletters and public events).</w:t>
      </w:r>
    </w:p>
    <w:p w14:paraId="2DC70251" w14:textId="77777777" w:rsidR="009C6F69" w:rsidRPr="004379C7" w:rsidRDefault="009C6F69" w:rsidP="009C6F69">
      <w:pPr>
        <w:pStyle w:val="Standard"/>
        <w:widowControl w:val="0"/>
        <w:jc w:val="both"/>
        <w:rPr>
          <w:rFonts w:ascii="Lato" w:hAnsi="Lato"/>
          <w:color w:val="000000"/>
          <w:sz w:val="22"/>
          <w:szCs w:val="22"/>
        </w:rPr>
      </w:pPr>
      <w:r>
        <w:rPr>
          <w:rFonts w:ascii="Lato" w:hAnsi="Lato"/>
          <w:sz w:val="22"/>
        </w:rPr>
        <w:t xml:space="preserve">The USAL and </w:t>
      </w:r>
      <w:r>
        <w:rPr>
          <w:rFonts w:ascii="Lato" w:hAnsi="Lato"/>
          <w:color w:val="C00000"/>
          <w:sz w:val="22"/>
        </w:rPr>
        <w:t>__________________________________</w:t>
      </w:r>
      <w:r>
        <w:rPr>
          <w:rFonts w:ascii="Lato" w:hAnsi="Lato"/>
          <w:sz w:val="22"/>
        </w:rPr>
        <w:t xml:space="preserve"> agree to include their respective logos in any support, platform or document that refers to </w:t>
      </w:r>
      <w:r>
        <w:rPr>
          <w:rFonts w:ascii="Lato" w:hAnsi="Lato"/>
          <w:color w:val="C00000"/>
          <w:sz w:val="22"/>
        </w:rPr>
        <w:t>_______________________________________</w:t>
      </w:r>
      <w:r>
        <w:rPr>
          <w:rFonts w:ascii="Lato" w:hAnsi="Lato"/>
          <w:i/>
          <w:sz w:val="22"/>
        </w:rPr>
        <w:t xml:space="preserve"> </w:t>
      </w:r>
      <w:r>
        <w:rPr>
          <w:rFonts w:ascii="Lato" w:hAnsi="Lato"/>
          <w:i/>
          <w:color w:val="FF0000"/>
          <w:sz w:val="22"/>
        </w:rPr>
        <w:t>(specific subject matter of the agreement)</w:t>
      </w:r>
      <w:r>
        <w:rPr>
          <w:rFonts w:ascii="Lato" w:hAnsi="Lato"/>
          <w:sz w:val="22"/>
        </w:rPr>
        <w:t>. Both logos must be clearly visible and of the same size.</w:t>
      </w:r>
      <w:r>
        <w:rPr>
          <w:rFonts w:ascii="Lato" w:hAnsi="Lato"/>
          <w:color w:val="000000"/>
          <w:sz w:val="22"/>
        </w:rPr>
        <w:t xml:space="preserve"> By signing this agreement, the Rector authorises the use of the USAL logos in accordance with article 199 of the USAL Statutes.</w:t>
      </w:r>
    </w:p>
    <w:p w14:paraId="46B0B684" w14:textId="77777777" w:rsidR="009C6F69" w:rsidRPr="004379C7" w:rsidRDefault="009C6F69" w:rsidP="009C6F69">
      <w:pPr>
        <w:pStyle w:val="Standard"/>
        <w:widowControl w:val="0"/>
        <w:spacing w:line="240" w:lineRule="atLeast"/>
        <w:jc w:val="both"/>
        <w:rPr>
          <w:rFonts w:ascii="Lato" w:hAnsi="Lato"/>
          <w:i/>
          <w:color w:val="C00000"/>
          <w:sz w:val="22"/>
          <w:szCs w:val="22"/>
        </w:rPr>
      </w:pPr>
    </w:p>
    <w:p w14:paraId="0456BEAC" w14:textId="77777777" w:rsidR="009C6F69" w:rsidRPr="004379C7" w:rsidRDefault="009C6F69" w:rsidP="009C6F69">
      <w:pPr>
        <w:pStyle w:val="Standard"/>
        <w:widowControl w:val="0"/>
        <w:spacing w:line="240" w:lineRule="atLeast"/>
        <w:jc w:val="both"/>
        <w:rPr>
          <w:rFonts w:ascii="Lato" w:hAnsi="Lato"/>
          <w:color w:val="000000"/>
          <w:sz w:val="22"/>
          <w:szCs w:val="22"/>
        </w:rPr>
      </w:pPr>
    </w:p>
    <w:p w14:paraId="0EDD825C" w14:textId="77777777" w:rsidR="009C6F69" w:rsidRPr="004379C7" w:rsidRDefault="009C6F69" w:rsidP="009C6F69">
      <w:pPr>
        <w:pStyle w:val="Standard"/>
        <w:spacing w:line="240" w:lineRule="atLeast"/>
        <w:jc w:val="both"/>
        <w:rPr>
          <w:rFonts w:ascii="Lato" w:hAnsi="Lato"/>
          <w:b/>
          <w:caps/>
          <w:color w:val="000000"/>
          <w:kern w:val="24"/>
          <w:sz w:val="22"/>
          <w:szCs w:val="22"/>
        </w:rPr>
      </w:pPr>
      <w:r>
        <w:rPr>
          <w:rFonts w:ascii="Lato" w:hAnsi="Lato"/>
          <w:b/>
          <w:color w:val="000000"/>
          <w:sz w:val="22"/>
        </w:rPr>
        <w:t xml:space="preserve">EIGHT: </w:t>
      </w:r>
      <w:r>
        <w:rPr>
          <w:rFonts w:ascii="Lato" w:hAnsi="Lato"/>
          <w:b/>
          <w:bCs/>
          <w:color w:val="000000"/>
          <w:sz w:val="22"/>
        </w:rPr>
        <w:t>DURATION.</w:t>
      </w:r>
    </w:p>
    <w:p w14:paraId="62DECDE6" w14:textId="77777777" w:rsidR="009C6F69" w:rsidRPr="004379C7" w:rsidRDefault="009C6F69" w:rsidP="009C6F69">
      <w:pPr>
        <w:pStyle w:val="Standard"/>
        <w:spacing w:line="240" w:lineRule="atLeast"/>
        <w:jc w:val="both"/>
        <w:rPr>
          <w:rFonts w:ascii="Lato" w:hAnsi="Lato"/>
          <w:b/>
          <w:caps/>
          <w:color w:val="000000"/>
          <w:kern w:val="24"/>
          <w:sz w:val="22"/>
          <w:szCs w:val="22"/>
        </w:rPr>
      </w:pPr>
    </w:p>
    <w:p w14:paraId="188DDF87" w14:textId="77777777" w:rsidR="009C6F69" w:rsidRPr="004379C7" w:rsidRDefault="009C6F69" w:rsidP="009C6F69">
      <w:pPr>
        <w:pStyle w:val="Standard"/>
        <w:spacing w:line="240" w:lineRule="atLeast"/>
        <w:jc w:val="both"/>
        <w:rPr>
          <w:rFonts w:ascii="Lato" w:hAnsi="Lato" w:cs="Arial"/>
          <w:sz w:val="22"/>
          <w:szCs w:val="22"/>
        </w:rPr>
      </w:pPr>
      <w:r>
        <w:rPr>
          <w:rFonts w:ascii="Lato" w:hAnsi="Lato"/>
          <w:sz w:val="22"/>
        </w:rPr>
        <w:t xml:space="preserve">The present agreement shall be valid for </w:t>
      </w:r>
      <w:r>
        <w:rPr>
          <w:rFonts w:ascii="Lato" w:hAnsi="Lato"/>
          <w:color w:val="FF0000"/>
          <w:sz w:val="22"/>
        </w:rPr>
        <w:t xml:space="preserve">XXX years </w:t>
      </w:r>
      <w:r>
        <w:rPr>
          <w:rFonts w:ascii="Lato" w:hAnsi="Lato"/>
          <w:i/>
          <w:iCs/>
          <w:color w:val="FF0000"/>
          <w:sz w:val="22"/>
        </w:rPr>
        <w:t>(minimum two years and maximum four years, renewable for a further four years)</w:t>
      </w:r>
      <w:r>
        <w:rPr>
          <w:rFonts w:ascii="Lato" w:hAnsi="Lato"/>
          <w:color w:val="FF0000"/>
          <w:sz w:val="22"/>
        </w:rPr>
        <w:t xml:space="preserve"> </w:t>
      </w:r>
      <w:r>
        <w:rPr>
          <w:rFonts w:ascii="Lato" w:hAnsi="Lato"/>
          <w:sz w:val="22"/>
        </w:rPr>
        <w:t>and shall be terminated by mutual consent of the parties. Furthermore, as a transitional measure, it shall be valid and effective from the date of its signing until such time as the necessary technical means are available for its registration in the Contracts Registry of the University of Salamanca and its publication in the Official Bulletin of the University, referred to in Art. 19 and the second transitional provision of the Resolution of 20 December 2016, which publishes the Regulations for the Application of Law 39/2015 and the Common Administrative Procedure and Law 40/2015 on the Legal Regime of the Public Sector at the University of Salamanca (BOCYL of 31/10/16). All of the foregoing will be carried out without prejudice to the requirement set forth in Art. 48.8 of Law 40/2015, of the legal regime, for cases in which the other signing party is an entity of the General State Administration, public entities or public law entities related or dependent, in which case, in order to be valid, it must be registered in the State Electronic Registry and published in the Official State Bulletin.</w:t>
      </w:r>
    </w:p>
    <w:p w14:paraId="15C4F1E5" w14:textId="77777777" w:rsidR="009C6F69" w:rsidRPr="004379C7" w:rsidRDefault="009C6F69" w:rsidP="009C6F69">
      <w:pPr>
        <w:spacing w:line="240" w:lineRule="exact"/>
        <w:jc w:val="both"/>
        <w:rPr>
          <w:rFonts w:ascii="Lato" w:hAnsi="Lato" w:cs="Arial"/>
          <w:sz w:val="22"/>
          <w:szCs w:val="22"/>
        </w:rPr>
      </w:pPr>
    </w:p>
    <w:p w14:paraId="3F80AC58" w14:textId="77777777" w:rsidR="009C6F69" w:rsidRPr="004379C7" w:rsidRDefault="009C6F69" w:rsidP="009C6F69">
      <w:pPr>
        <w:spacing w:line="240" w:lineRule="exact"/>
        <w:jc w:val="both"/>
        <w:rPr>
          <w:rFonts w:ascii="Lato" w:hAnsi="Lato" w:cs="Arial"/>
          <w:sz w:val="22"/>
          <w:szCs w:val="22"/>
        </w:rPr>
      </w:pPr>
      <w:r>
        <w:rPr>
          <w:rFonts w:ascii="Lato" w:hAnsi="Lato"/>
          <w:sz w:val="22"/>
        </w:rPr>
        <w:t xml:space="preserve">At any time before the end of the term mentioned above, the parties may unanimously and explicitly agree to the extension for a period of up to four additional years or to terminate it. </w:t>
      </w:r>
    </w:p>
    <w:p w14:paraId="466070C1" w14:textId="77777777" w:rsidR="009C6F69" w:rsidRPr="004379C7" w:rsidRDefault="009C6F69" w:rsidP="009C6F69">
      <w:pPr>
        <w:spacing w:line="240" w:lineRule="exact"/>
        <w:jc w:val="both"/>
        <w:rPr>
          <w:rFonts w:ascii="Lato" w:eastAsia="Arial" w:hAnsi="Lato" w:cs="Arial"/>
          <w:sz w:val="22"/>
          <w:szCs w:val="22"/>
        </w:rPr>
      </w:pPr>
    </w:p>
    <w:p w14:paraId="7CD26C35" w14:textId="77777777" w:rsidR="009C6F69" w:rsidRPr="004379C7" w:rsidRDefault="009C6F69" w:rsidP="009C6F69">
      <w:pPr>
        <w:pStyle w:val="Standard"/>
        <w:spacing w:line="240" w:lineRule="atLeast"/>
        <w:jc w:val="both"/>
        <w:rPr>
          <w:rFonts w:ascii="Lato" w:hAnsi="Lato"/>
          <w:color w:val="000000"/>
          <w:sz w:val="22"/>
          <w:szCs w:val="22"/>
        </w:rPr>
      </w:pPr>
      <w:r>
        <w:rPr>
          <w:rFonts w:ascii="Lato" w:hAnsi="Lato"/>
          <w:b/>
          <w:color w:val="000000"/>
          <w:sz w:val="22"/>
        </w:rPr>
        <w:t xml:space="preserve">NINE: </w:t>
      </w:r>
      <w:r>
        <w:rPr>
          <w:rFonts w:ascii="Lato" w:hAnsi="Lato"/>
          <w:b/>
          <w:bCs/>
          <w:color w:val="000000"/>
          <w:sz w:val="22"/>
        </w:rPr>
        <w:t>AMENDMENT, TERMINATION, IMPACT AND RESOLUTION.</w:t>
      </w:r>
    </w:p>
    <w:p w14:paraId="2F8E3420" w14:textId="77777777" w:rsidR="009C6F69" w:rsidRPr="004379C7" w:rsidRDefault="009C6F69" w:rsidP="009C6F69">
      <w:pPr>
        <w:pStyle w:val="Standard"/>
        <w:spacing w:line="240" w:lineRule="atLeast"/>
        <w:jc w:val="both"/>
        <w:rPr>
          <w:rFonts w:ascii="Lato" w:hAnsi="Lato"/>
          <w:color w:val="000000"/>
          <w:sz w:val="22"/>
          <w:szCs w:val="22"/>
        </w:rPr>
      </w:pPr>
    </w:p>
    <w:p w14:paraId="7D7287AA" w14:textId="77777777" w:rsidR="009C6F69" w:rsidRPr="004379C7" w:rsidRDefault="009C6F69" w:rsidP="009C6F69">
      <w:pPr>
        <w:pStyle w:val="Standard"/>
        <w:spacing w:line="240" w:lineRule="atLeast"/>
        <w:jc w:val="both"/>
        <w:rPr>
          <w:rFonts w:ascii="Lato" w:hAnsi="Lato"/>
          <w:color w:val="000000"/>
          <w:sz w:val="22"/>
          <w:szCs w:val="22"/>
        </w:rPr>
      </w:pPr>
      <w:r>
        <w:rPr>
          <w:rFonts w:ascii="Lato" w:hAnsi="Lato"/>
          <w:color w:val="000000"/>
          <w:sz w:val="22"/>
        </w:rPr>
        <w:lastRenderedPageBreak/>
        <w:t>Modification of the content of the agreement shall require the unanimous consent of the signatories.</w:t>
      </w:r>
    </w:p>
    <w:p w14:paraId="2DCB6F02" w14:textId="77777777" w:rsidR="009C6F69" w:rsidRPr="004379C7" w:rsidRDefault="009C6F69" w:rsidP="009C6F69">
      <w:pPr>
        <w:pStyle w:val="Standard"/>
        <w:spacing w:line="240" w:lineRule="atLeast"/>
        <w:jc w:val="both"/>
        <w:rPr>
          <w:rFonts w:ascii="Lato" w:hAnsi="Lato"/>
          <w:color w:val="000000"/>
          <w:sz w:val="22"/>
          <w:szCs w:val="22"/>
        </w:rPr>
      </w:pPr>
    </w:p>
    <w:p w14:paraId="706E6914" w14:textId="77777777" w:rsidR="009C6F69" w:rsidRPr="004379C7" w:rsidRDefault="009C6F69" w:rsidP="009C6F69">
      <w:pPr>
        <w:pStyle w:val="Standard"/>
        <w:spacing w:line="240" w:lineRule="atLeast"/>
        <w:jc w:val="both"/>
        <w:rPr>
          <w:rFonts w:ascii="Lato" w:hAnsi="Lato"/>
          <w:color w:val="000000"/>
          <w:sz w:val="22"/>
          <w:szCs w:val="22"/>
        </w:rPr>
      </w:pPr>
      <w:r>
        <w:rPr>
          <w:rFonts w:ascii="Lato" w:hAnsi="Lato"/>
          <w:color w:val="000000"/>
          <w:sz w:val="22"/>
        </w:rPr>
        <w:t>The agreement shall be terminated by the fulfilment of the actions that constitute its object or by incurring a cause for termination. The following are possible causes for termination:</w:t>
      </w:r>
    </w:p>
    <w:p w14:paraId="56C21DCC" w14:textId="77777777" w:rsidR="009C6F69" w:rsidRPr="004379C7" w:rsidRDefault="009C6F69" w:rsidP="009C6F69">
      <w:pPr>
        <w:pStyle w:val="Standard"/>
        <w:spacing w:line="240" w:lineRule="atLeast"/>
        <w:jc w:val="both"/>
        <w:rPr>
          <w:rFonts w:ascii="Lato" w:hAnsi="Lato"/>
          <w:color w:val="000000"/>
          <w:sz w:val="22"/>
          <w:szCs w:val="22"/>
        </w:rPr>
      </w:pPr>
    </w:p>
    <w:p w14:paraId="6FFE0CEC" w14:textId="77777777" w:rsidR="009C6F69" w:rsidRPr="004379C7" w:rsidRDefault="009C6F69" w:rsidP="009C6F69">
      <w:pPr>
        <w:pStyle w:val="Standard"/>
        <w:jc w:val="both"/>
        <w:rPr>
          <w:rFonts w:ascii="Lato" w:hAnsi="Lato"/>
          <w:color w:val="000000"/>
          <w:sz w:val="22"/>
          <w:szCs w:val="22"/>
        </w:rPr>
      </w:pPr>
      <w:r>
        <w:rPr>
          <w:rFonts w:ascii="Lato" w:hAnsi="Lato"/>
          <w:color w:val="000000"/>
          <w:sz w:val="22"/>
        </w:rPr>
        <w:t>The expiry of the term of the agreement in the absence of any approved extension.</w:t>
      </w:r>
    </w:p>
    <w:p w14:paraId="0042B692" w14:textId="77777777" w:rsidR="009C6F69" w:rsidRPr="004379C7" w:rsidRDefault="009C6F69" w:rsidP="009C6F69">
      <w:pPr>
        <w:pStyle w:val="Standard"/>
        <w:jc w:val="both"/>
        <w:rPr>
          <w:rFonts w:ascii="Lato" w:hAnsi="Lato"/>
          <w:color w:val="000000"/>
          <w:sz w:val="22"/>
          <w:szCs w:val="22"/>
        </w:rPr>
      </w:pPr>
    </w:p>
    <w:p w14:paraId="1A62A3D5" w14:textId="77777777" w:rsidR="009C6F69" w:rsidRPr="004379C7" w:rsidRDefault="009C6F69" w:rsidP="009C6F69">
      <w:pPr>
        <w:pStyle w:val="Standard"/>
        <w:jc w:val="both"/>
        <w:rPr>
          <w:rFonts w:ascii="Lato" w:hAnsi="Lato"/>
          <w:color w:val="000000"/>
          <w:sz w:val="22"/>
          <w:szCs w:val="22"/>
        </w:rPr>
      </w:pPr>
      <w:r>
        <w:rPr>
          <w:rFonts w:ascii="Lato" w:hAnsi="Lato"/>
          <w:color w:val="000000"/>
          <w:sz w:val="22"/>
        </w:rPr>
        <w:t>b) The unanimous agreement of all signatories.</w:t>
      </w:r>
    </w:p>
    <w:p w14:paraId="5533DCF9" w14:textId="77777777" w:rsidR="009C6F69" w:rsidRPr="004379C7" w:rsidRDefault="009C6F69" w:rsidP="009C6F69">
      <w:pPr>
        <w:pStyle w:val="Standard"/>
        <w:jc w:val="both"/>
        <w:rPr>
          <w:rFonts w:ascii="Lato" w:hAnsi="Lato"/>
          <w:color w:val="000000"/>
          <w:sz w:val="22"/>
          <w:szCs w:val="22"/>
        </w:rPr>
      </w:pPr>
    </w:p>
    <w:p w14:paraId="41B12650" w14:textId="77777777" w:rsidR="009C6F69" w:rsidRPr="004379C7" w:rsidRDefault="009C6F69" w:rsidP="009C6F69">
      <w:pPr>
        <w:pStyle w:val="Standard"/>
        <w:jc w:val="both"/>
        <w:rPr>
          <w:rFonts w:ascii="Lato" w:hAnsi="Lato"/>
          <w:color w:val="000000"/>
          <w:sz w:val="22"/>
          <w:szCs w:val="22"/>
        </w:rPr>
      </w:pPr>
      <w:r>
        <w:rPr>
          <w:rFonts w:ascii="Lato" w:hAnsi="Lato"/>
          <w:color w:val="000000"/>
          <w:sz w:val="22"/>
        </w:rPr>
        <w:t xml:space="preserve">c) Non-compliance with the obligations and commitments assumed by any of the signatories. </w:t>
      </w:r>
    </w:p>
    <w:p w14:paraId="44179FA8" w14:textId="77777777" w:rsidR="009C6F69" w:rsidRPr="004379C7" w:rsidRDefault="009C6F69" w:rsidP="009C6F69">
      <w:pPr>
        <w:pStyle w:val="Standard"/>
        <w:jc w:val="both"/>
        <w:rPr>
          <w:rFonts w:ascii="Lato" w:hAnsi="Lato"/>
          <w:color w:val="000000"/>
          <w:sz w:val="22"/>
          <w:szCs w:val="22"/>
        </w:rPr>
      </w:pPr>
      <w:r>
        <w:rPr>
          <w:rFonts w:ascii="Lato" w:hAnsi="Lato"/>
          <w:color w:val="000000"/>
          <w:sz w:val="22"/>
        </w:rPr>
        <w:t xml:space="preserve">In this case, any of the parties may issue a request to the non-complying party to comply with the obligations or commitments deemed to be non-compliant within a specified period of time. </w:t>
      </w:r>
    </w:p>
    <w:p w14:paraId="5954CCA4" w14:textId="77777777" w:rsidR="009C6F69" w:rsidRPr="004379C7" w:rsidRDefault="009C6F69" w:rsidP="009C6F69">
      <w:pPr>
        <w:pStyle w:val="Standard"/>
        <w:jc w:val="both"/>
        <w:rPr>
          <w:rFonts w:ascii="Lato" w:hAnsi="Lato"/>
          <w:color w:val="000000"/>
          <w:sz w:val="22"/>
          <w:szCs w:val="22"/>
        </w:rPr>
      </w:pPr>
      <w:r>
        <w:rPr>
          <w:rFonts w:ascii="Lato" w:hAnsi="Lato"/>
          <w:color w:val="000000"/>
          <w:sz w:val="22"/>
        </w:rPr>
        <w:t xml:space="preserve">This request shall be communicated to the representative of the other party/parties of the Joint Monitoring Committee. If the non-compliance persists after the period specified in the request, the requesting party will notify the signatory parties of the agreed grounds for termination and the agreement will be deemed terminated. </w:t>
      </w:r>
    </w:p>
    <w:p w14:paraId="253B9CE7" w14:textId="77777777" w:rsidR="009C6F69" w:rsidRPr="004379C7" w:rsidRDefault="009C6F69" w:rsidP="009C6F69">
      <w:pPr>
        <w:pStyle w:val="Standard"/>
        <w:jc w:val="both"/>
        <w:rPr>
          <w:rFonts w:ascii="Lato" w:hAnsi="Lato"/>
          <w:color w:val="000000"/>
          <w:sz w:val="22"/>
          <w:szCs w:val="22"/>
        </w:rPr>
      </w:pPr>
      <w:r>
        <w:rPr>
          <w:rFonts w:ascii="Lato" w:hAnsi="Lato"/>
          <w:color w:val="000000"/>
          <w:sz w:val="22"/>
        </w:rPr>
        <w:t>Termination of the agreement for this reason may give rise to a claim for compensation for the damage caused, in accordance with the established legal circumstances, which shall be determined in accordance with the criteria set out in Article 34 of the LRJSP.</w:t>
      </w:r>
    </w:p>
    <w:p w14:paraId="7AFEFDEA" w14:textId="77777777" w:rsidR="009C6F69" w:rsidRPr="004379C7" w:rsidRDefault="009C6F69" w:rsidP="009C6F69">
      <w:pPr>
        <w:pStyle w:val="Standard"/>
        <w:jc w:val="both"/>
        <w:rPr>
          <w:rFonts w:ascii="Lato" w:hAnsi="Lato"/>
          <w:color w:val="000000"/>
          <w:sz w:val="22"/>
          <w:szCs w:val="22"/>
        </w:rPr>
      </w:pPr>
    </w:p>
    <w:p w14:paraId="235FFC76" w14:textId="77777777" w:rsidR="009C6F69" w:rsidRPr="004379C7" w:rsidRDefault="009C6F69" w:rsidP="009C6F69">
      <w:pPr>
        <w:pStyle w:val="Standard"/>
        <w:spacing w:line="240" w:lineRule="atLeast"/>
        <w:jc w:val="both"/>
        <w:rPr>
          <w:rFonts w:ascii="Lato" w:hAnsi="Lato"/>
          <w:color w:val="000000"/>
          <w:sz w:val="22"/>
          <w:szCs w:val="22"/>
        </w:rPr>
      </w:pPr>
      <w:r>
        <w:rPr>
          <w:rFonts w:ascii="Lato" w:hAnsi="Lato"/>
          <w:color w:val="000000"/>
          <w:sz w:val="22"/>
        </w:rPr>
        <w:t>d) By a court decision declaring the agreement null and void.</w:t>
      </w:r>
    </w:p>
    <w:p w14:paraId="3464F77C" w14:textId="77777777" w:rsidR="009C6F69" w:rsidRPr="004379C7" w:rsidRDefault="009C6F69" w:rsidP="009C6F69">
      <w:pPr>
        <w:pStyle w:val="Standard"/>
        <w:spacing w:line="240" w:lineRule="atLeast"/>
        <w:jc w:val="both"/>
        <w:rPr>
          <w:rFonts w:ascii="Lato" w:hAnsi="Lato"/>
          <w:color w:val="000000"/>
          <w:sz w:val="22"/>
          <w:szCs w:val="22"/>
        </w:rPr>
      </w:pPr>
    </w:p>
    <w:p w14:paraId="207727DD" w14:textId="77777777" w:rsidR="009C6F69" w:rsidRDefault="009C6F69" w:rsidP="009C6F69">
      <w:pPr>
        <w:pStyle w:val="Standard"/>
        <w:spacing w:line="240" w:lineRule="atLeast"/>
        <w:jc w:val="both"/>
        <w:rPr>
          <w:rFonts w:ascii="Lato" w:hAnsi="Lato"/>
          <w:color w:val="000000"/>
          <w:sz w:val="22"/>
          <w:szCs w:val="22"/>
        </w:rPr>
      </w:pPr>
      <w:r>
        <w:rPr>
          <w:rFonts w:ascii="Lato" w:hAnsi="Lato"/>
          <w:color w:val="000000"/>
          <w:sz w:val="22"/>
        </w:rPr>
        <w:t>e) In cases where inactivity is proven in the annual activity report.</w:t>
      </w:r>
    </w:p>
    <w:p w14:paraId="16411EA2" w14:textId="77777777" w:rsidR="009C6F69" w:rsidRPr="004379C7" w:rsidRDefault="009C6F69" w:rsidP="009C6F69">
      <w:pPr>
        <w:pStyle w:val="Standard"/>
        <w:spacing w:line="240" w:lineRule="atLeast"/>
        <w:jc w:val="both"/>
        <w:rPr>
          <w:rFonts w:ascii="Lato" w:hAnsi="Lato"/>
          <w:color w:val="000000"/>
          <w:sz w:val="22"/>
          <w:szCs w:val="22"/>
        </w:rPr>
      </w:pPr>
    </w:p>
    <w:p w14:paraId="5B40DC0E" w14:textId="77777777" w:rsidR="009C6F69" w:rsidRPr="004379C7" w:rsidRDefault="009C6F69" w:rsidP="009C6F69">
      <w:pPr>
        <w:pStyle w:val="Standard"/>
        <w:spacing w:line="240" w:lineRule="atLeast"/>
        <w:jc w:val="both"/>
        <w:rPr>
          <w:rFonts w:ascii="Lato" w:hAnsi="Lato"/>
          <w:color w:val="000000"/>
          <w:sz w:val="22"/>
          <w:szCs w:val="22"/>
        </w:rPr>
      </w:pPr>
      <w:r>
        <w:rPr>
          <w:rFonts w:ascii="Lato" w:hAnsi="Lato"/>
          <w:color w:val="000000"/>
          <w:sz w:val="22"/>
        </w:rPr>
        <w:t>Fulfilment and termination of the Agreement shall lead to its settlement in order to determine the obligations and liabilities of each of the parties, in the terms established in Art. 52 of the LRJSP. With regard to ongoing activities, the parties may, on the proposal of the Joint Monitoring Committee, agree on their continuation and completion, setting a non-extendable deadline for their completion, after which they must be settled.</w:t>
      </w:r>
    </w:p>
    <w:p w14:paraId="6246EF8F" w14:textId="77777777" w:rsidR="009C6F69" w:rsidRPr="004379C7" w:rsidRDefault="009C6F69" w:rsidP="009C6F69">
      <w:pPr>
        <w:pStyle w:val="Standard"/>
        <w:spacing w:line="240" w:lineRule="atLeast"/>
        <w:jc w:val="both"/>
        <w:rPr>
          <w:rFonts w:ascii="Lato" w:hAnsi="Lato"/>
          <w:color w:val="000000"/>
          <w:sz w:val="22"/>
          <w:szCs w:val="22"/>
        </w:rPr>
      </w:pPr>
    </w:p>
    <w:p w14:paraId="56611F0F" w14:textId="77777777" w:rsidR="009C6F69" w:rsidRPr="004379C7" w:rsidRDefault="009C6F69" w:rsidP="009C6F69">
      <w:pPr>
        <w:pStyle w:val="Standard"/>
        <w:spacing w:line="240" w:lineRule="atLeast"/>
        <w:jc w:val="both"/>
        <w:rPr>
          <w:rFonts w:ascii="Lato" w:hAnsi="Lato"/>
          <w:b/>
          <w:caps/>
          <w:color w:val="000000"/>
          <w:kern w:val="24"/>
          <w:sz w:val="22"/>
          <w:szCs w:val="22"/>
        </w:rPr>
      </w:pPr>
    </w:p>
    <w:p w14:paraId="66F161AE" w14:textId="77777777" w:rsidR="009C6F69" w:rsidRPr="004379C7" w:rsidRDefault="009C6F69" w:rsidP="009C6F69">
      <w:pPr>
        <w:pStyle w:val="Standard"/>
        <w:spacing w:line="240" w:lineRule="atLeast"/>
        <w:jc w:val="both"/>
        <w:rPr>
          <w:rFonts w:ascii="Lato" w:hAnsi="Lato"/>
          <w:caps/>
          <w:color w:val="000000"/>
          <w:kern w:val="24"/>
          <w:sz w:val="22"/>
          <w:szCs w:val="22"/>
        </w:rPr>
      </w:pPr>
      <w:r>
        <w:rPr>
          <w:rFonts w:ascii="Lato" w:hAnsi="Lato"/>
          <w:b/>
          <w:caps/>
          <w:color w:val="000000"/>
          <w:sz w:val="22"/>
        </w:rPr>
        <w:t xml:space="preserve">TEN: </w:t>
      </w:r>
      <w:r>
        <w:rPr>
          <w:rFonts w:ascii="Lato" w:hAnsi="Lato"/>
          <w:b/>
          <w:bCs/>
          <w:caps/>
          <w:color w:val="000000"/>
          <w:sz w:val="22"/>
        </w:rPr>
        <w:t>APPLICABLE LAW</w:t>
      </w:r>
    </w:p>
    <w:p w14:paraId="553D4B3E" w14:textId="77777777" w:rsidR="009C6F69" w:rsidRPr="004379C7" w:rsidRDefault="009C6F69" w:rsidP="009C6F69">
      <w:pPr>
        <w:pStyle w:val="Standard"/>
        <w:spacing w:line="240" w:lineRule="atLeast"/>
        <w:jc w:val="both"/>
        <w:rPr>
          <w:rFonts w:ascii="Lato" w:hAnsi="Lato"/>
          <w:caps/>
          <w:color w:val="000000"/>
          <w:kern w:val="24"/>
          <w:sz w:val="22"/>
          <w:szCs w:val="22"/>
        </w:rPr>
      </w:pPr>
    </w:p>
    <w:p w14:paraId="2B7C6D1B" w14:textId="77777777" w:rsidR="009C6F69" w:rsidRPr="004379C7" w:rsidRDefault="009C6F69" w:rsidP="009C6F69">
      <w:pPr>
        <w:pStyle w:val="Standard"/>
        <w:spacing w:line="240" w:lineRule="atLeast"/>
        <w:jc w:val="both"/>
        <w:rPr>
          <w:rFonts w:ascii="Lato" w:hAnsi="Lato"/>
          <w:color w:val="000000"/>
          <w:sz w:val="22"/>
          <w:szCs w:val="22"/>
        </w:rPr>
      </w:pPr>
      <w:r>
        <w:rPr>
          <w:rFonts w:ascii="Lato" w:hAnsi="Lato"/>
          <w:sz w:val="22"/>
        </w:rPr>
        <w:t>This agreement is outside the scope of Law 9/2017, of 8 November, on Public Contracts, in accordance with the provisions of its article 6, and is governed by the content of its provisions and the basic administrative regulations, among others, of Law 39/2015, of 1 October, on the Common Administrative Procedure of Public Administrations, and Law 40/2015, of 1 October, on the Legal Regime of the Public Sector, when they are fully in force.</w:t>
      </w:r>
    </w:p>
    <w:p w14:paraId="5F7267A5" w14:textId="77777777" w:rsidR="009C6F69" w:rsidRDefault="009C6F69" w:rsidP="009C6F69">
      <w:pPr>
        <w:pStyle w:val="Standard"/>
        <w:spacing w:line="240" w:lineRule="atLeast"/>
        <w:jc w:val="both"/>
        <w:rPr>
          <w:rFonts w:ascii="Lato" w:hAnsi="Lato"/>
          <w:color w:val="000000"/>
          <w:sz w:val="22"/>
          <w:szCs w:val="22"/>
        </w:rPr>
      </w:pPr>
    </w:p>
    <w:p w14:paraId="42FEFFAE" w14:textId="77777777" w:rsidR="009C6F69" w:rsidRPr="004379C7" w:rsidRDefault="009C6F69" w:rsidP="009C6F69">
      <w:pPr>
        <w:pStyle w:val="Standard"/>
        <w:spacing w:line="240" w:lineRule="atLeast"/>
        <w:jc w:val="both"/>
        <w:rPr>
          <w:rFonts w:ascii="Lato" w:hAnsi="Lato"/>
          <w:color w:val="000000"/>
          <w:sz w:val="22"/>
          <w:szCs w:val="22"/>
        </w:rPr>
      </w:pPr>
      <w:r>
        <w:rPr>
          <w:rFonts w:ascii="Lato" w:hAnsi="Lato"/>
          <w:color w:val="000000"/>
          <w:sz w:val="22"/>
        </w:rPr>
        <w:t>In addition, the Regulations for the Creation and Operation of Academic (Institutional) and Business Special Interest Group of the University of Salamanca, approved by the Governing Council on 30 October 2024, or any other regulation that may replace them, shall also apply.</w:t>
      </w:r>
    </w:p>
    <w:p w14:paraId="4BA38EC7" w14:textId="77777777" w:rsidR="009C6F69" w:rsidRPr="004379C7" w:rsidRDefault="009C6F69" w:rsidP="009C6F69">
      <w:pPr>
        <w:pStyle w:val="Standard"/>
        <w:spacing w:line="240" w:lineRule="atLeast"/>
        <w:jc w:val="both"/>
        <w:rPr>
          <w:rFonts w:ascii="Lato" w:hAnsi="Lato"/>
          <w:color w:val="000000"/>
          <w:sz w:val="22"/>
          <w:szCs w:val="22"/>
        </w:rPr>
      </w:pPr>
    </w:p>
    <w:p w14:paraId="5CA93697" w14:textId="77777777" w:rsidR="009C6F69" w:rsidRPr="004379C7" w:rsidRDefault="009C6F69" w:rsidP="009C6F69">
      <w:pPr>
        <w:pStyle w:val="Standard"/>
        <w:spacing w:line="240" w:lineRule="atLeast"/>
        <w:jc w:val="both"/>
        <w:rPr>
          <w:rFonts w:ascii="Lato" w:hAnsi="Lato"/>
          <w:color w:val="000000"/>
          <w:sz w:val="22"/>
          <w:szCs w:val="22"/>
        </w:rPr>
      </w:pPr>
      <w:r>
        <w:rPr>
          <w:rFonts w:ascii="Lato" w:hAnsi="Lato"/>
          <w:b/>
          <w:color w:val="000000"/>
          <w:sz w:val="22"/>
        </w:rPr>
        <w:t>ELEVEN.</w:t>
      </w:r>
      <w:r>
        <w:rPr>
          <w:rFonts w:ascii="Lato" w:hAnsi="Lato"/>
          <w:b/>
          <w:caps/>
          <w:color w:val="000000"/>
          <w:sz w:val="22"/>
        </w:rPr>
        <w:t xml:space="preserve"> </w:t>
      </w:r>
      <w:r>
        <w:rPr>
          <w:rFonts w:ascii="Lato" w:hAnsi="Lato"/>
          <w:b/>
          <w:bCs/>
          <w:color w:val="000000"/>
          <w:sz w:val="22"/>
        </w:rPr>
        <w:t>RESOLUTION OF DISPUTES.</w:t>
      </w:r>
    </w:p>
    <w:p w14:paraId="62A037F0" w14:textId="77777777" w:rsidR="009C6F69" w:rsidRPr="004379C7" w:rsidRDefault="009C6F69" w:rsidP="009C6F69">
      <w:pPr>
        <w:pStyle w:val="Standard"/>
        <w:spacing w:line="240" w:lineRule="atLeast"/>
        <w:jc w:val="both"/>
        <w:rPr>
          <w:rFonts w:ascii="Lato" w:hAnsi="Lato"/>
          <w:color w:val="000000"/>
          <w:sz w:val="22"/>
          <w:szCs w:val="22"/>
        </w:rPr>
      </w:pPr>
    </w:p>
    <w:p w14:paraId="378EE068" w14:textId="77777777" w:rsidR="009C6F69" w:rsidRPr="004379C7" w:rsidRDefault="009C6F69" w:rsidP="009C6F69">
      <w:pPr>
        <w:pStyle w:val="Standard"/>
        <w:spacing w:line="240" w:lineRule="atLeast"/>
        <w:jc w:val="both"/>
        <w:rPr>
          <w:rFonts w:ascii="Lato" w:hAnsi="Lato"/>
          <w:i/>
          <w:iCs/>
          <w:color w:val="FF0000"/>
          <w:sz w:val="22"/>
          <w:szCs w:val="22"/>
        </w:rPr>
      </w:pPr>
      <w:r>
        <w:rPr>
          <w:rFonts w:ascii="Lato" w:hAnsi="Lato"/>
          <w:color w:val="000000"/>
          <w:sz w:val="22"/>
        </w:rPr>
        <w:lastRenderedPageBreak/>
        <w:t xml:space="preserve">The parties undertake to attempt to resolve amicably, within the Joint Monitoring Committee, any differences that may arise regarding the interpretation of this agreement. Failing this, the jurisdictional bodies of the contentious-administrative order will be competent to hear litigious matters, in accordance with article 14 of Law 29/1998, of 13 July, regulating contentious-administrative jurisdiction. </w:t>
      </w:r>
      <w:r>
        <w:rPr>
          <w:rFonts w:ascii="Lato" w:hAnsi="Lato"/>
          <w:i/>
          <w:color w:val="FF0000"/>
          <w:sz w:val="22"/>
        </w:rPr>
        <w:t>(If any additional dispute resolution mechanism - mediation or arbitration - is foreseen, it must be included in this clause).</w:t>
      </w:r>
    </w:p>
    <w:p w14:paraId="7F43D709" w14:textId="77777777" w:rsidR="009C6F69" w:rsidRPr="004379C7" w:rsidRDefault="009C6F69" w:rsidP="009C6F69">
      <w:pPr>
        <w:pStyle w:val="Standard"/>
        <w:widowControl w:val="0"/>
        <w:spacing w:line="240" w:lineRule="atLeast"/>
        <w:jc w:val="both"/>
        <w:rPr>
          <w:rFonts w:ascii="Lato" w:eastAsia="Arial" w:hAnsi="Lato" w:cs="Arial"/>
          <w:i/>
          <w:iCs/>
          <w:color w:val="FF0000"/>
          <w:kern w:val="0"/>
          <w:sz w:val="22"/>
          <w:szCs w:val="22"/>
          <w:lang w:eastAsia="en-US"/>
        </w:rPr>
      </w:pPr>
    </w:p>
    <w:p w14:paraId="689D6BA1" w14:textId="77777777" w:rsidR="009C6F69" w:rsidRPr="004379C7" w:rsidRDefault="009C6F69" w:rsidP="009C6F69">
      <w:pPr>
        <w:pStyle w:val="Standard"/>
        <w:widowControl w:val="0"/>
        <w:spacing w:line="240" w:lineRule="atLeast"/>
        <w:jc w:val="both"/>
        <w:rPr>
          <w:rFonts w:ascii="Lato" w:hAnsi="Lato"/>
          <w:sz w:val="22"/>
          <w:szCs w:val="22"/>
        </w:rPr>
      </w:pPr>
    </w:p>
    <w:p w14:paraId="7A36E6F6" w14:textId="77777777" w:rsidR="009C6F69" w:rsidRPr="004379C7" w:rsidRDefault="009C6F69" w:rsidP="009C6F69">
      <w:pPr>
        <w:pStyle w:val="Standard"/>
        <w:widowControl w:val="0"/>
        <w:spacing w:line="240" w:lineRule="atLeast"/>
        <w:jc w:val="both"/>
        <w:rPr>
          <w:rFonts w:ascii="Lato" w:hAnsi="Lato"/>
          <w:sz w:val="22"/>
          <w:szCs w:val="22"/>
        </w:rPr>
      </w:pPr>
      <w:r>
        <w:rPr>
          <w:rFonts w:ascii="Lato" w:hAnsi="Lato"/>
          <w:sz w:val="22"/>
        </w:rPr>
        <w:t>And in proof of conformity, the parties sign this Agreement in (duplicate/triplicate...) at the place and on the date indicated above.</w:t>
      </w:r>
    </w:p>
    <w:p w14:paraId="274765A7" w14:textId="77777777" w:rsidR="009C6F69" w:rsidRPr="004379C7" w:rsidRDefault="009C6F69" w:rsidP="009C6F69">
      <w:pPr>
        <w:pStyle w:val="Standard"/>
        <w:widowControl w:val="0"/>
        <w:spacing w:line="240" w:lineRule="atLeast"/>
        <w:jc w:val="both"/>
        <w:rPr>
          <w:rFonts w:ascii="Lato" w:hAnsi="Lato"/>
          <w:sz w:val="22"/>
          <w:szCs w:val="22"/>
        </w:rPr>
      </w:pPr>
    </w:p>
    <w:p w14:paraId="79137BED" w14:textId="77777777" w:rsidR="009C6F69" w:rsidRPr="004379C7" w:rsidRDefault="009C6F69" w:rsidP="009C6F69">
      <w:pPr>
        <w:pStyle w:val="Standard"/>
        <w:widowControl w:val="0"/>
        <w:spacing w:line="240" w:lineRule="atLeast"/>
        <w:jc w:val="both"/>
        <w:rPr>
          <w:rFonts w:ascii="Lato" w:hAnsi="Lato"/>
          <w:sz w:val="22"/>
          <w:szCs w:val="22"/>
        </w:rPr>
      </w:pPr>
    </w:p>
    <w:p w14:paraId="7B861F24" w14:textId="77777777" w:rsidR="009C6F69" w:rsidRPr="004379C7" w:rsidRDefault="009C6F69" w:rsidP="009C6F69">
      <w:pPr>
        <w:pStyle w:val="Standard"/>
        <w:widowControl w:val="0"/>
        <w:spacing w:line="240" w:lineRule="atLeast"/>
        <w:jc w:val="both"/>
        <w:rPr>
          <w:rFonts w:ascii="Lato" w:hAnsi="Lato"/>
          <w:sz w:val="22"/>
          <w:szCs w:val="22"/>
        </w:rPr>
      </w:pPr>
    </w:p>
    <w:tbl>
      <w:tblPr>
        <w:tblW w:w="9122" w:type="dxa"/>
        <w:tblLayout w:type="fixed"/>
        <w:tblCellMar>
          <w:left w:w="70" w:type="dxa"/>
          <w:right w:w="70" w:type="dxa"/>
        </w:tblCellMar>
        <w:tblLook w:val="0000" w:firstRow="0" w:lastRow="0" w:firstColumn="0" w:lastColumn="0" w:noHBand="0" w:noVBand="0"/>
      </w:tblPr>
      <w:tblGrid>
        <w:gridCol w:w="4561"/>
        <w:gridCol w:w="4561"/>
      </w:tblGrid>
      <w:tr w:rsidR="009C6F69" w:rsidRPr="004379C7" w14:paraId="61B6D136" w14:textId="77777777" w:rsidTr="00E82D13">
        <w:trPr>
          <w:trHeight w:val="748"/>
        </w:trPr>
        <w:tc>
          <w:tcPr>
            <w:tcW w:w="4561" w:type="dxa"/>
            <w:shd w:val="clear" w:color="auto" w:fill="auto"/>
          </w:tcPr>
          <w:p w14:paraId="6365A595" w14:textId="77777777" w:rsidR="009C6F69" w:rsidRPr="004379C7" w:rsidRDefault="009C6F69" w:rsidP="00E82D13">
            <w:pPr>
              <w:pStyle w:val="Standard"/>
              <w:widowControl w:val="0"/>
              <w:spacing w:line="240" w:lineRule="atLeast"/>
              <w:jc w:val="both"/>
              <w:rPr>
                <w:rFonts w:ascii="Lato" w:hAnsi="Lato"/>
                <w:sz w:val="22"/>
                <w:szCs w:val="22"/>
              </w:rPr>
            </w:pPr>
            <w:r>
              <w:rPr>
                <w:rFonts w:ascii="Lato" w:hAnsi="Lato"/>
                <w:sz w:val="22"/>
              </w:rPr>
              <w:t xml:space="preserve"> On behalf of the UNIVERSITY OF SALAMANCA</w:t>
            </w:r>
          </w:p>
        </w:tc>
        <w:tc>
          <w:tcPr>
            <w:tcW w:w="4561" w:type="dxa"/>
            <w:shd w:val="clear" w:color="auto" w:fill="auto"/>
          </w:tcPr>
          <w:p w14:paraId="4D8E288F" w14:textId="77777777" w:rsidR="009C6F69" w:rsidRPr="004379C7" w:rsidRDefault="009C6F69" w:rsidP="00E82D13">
            <w:pPr>
              <w:pStyle w:val="Standard"/>
              <w:widowControl w:val="0"/>
              <w:spacing w:line="240" w:lineRule="atLeast"/>
              <w:jc w:val="both"/>
              <w:rPr>
                <w:rFonts w:ascii="Lato" w:hAnsi="Lato"/>
                <w:sz w:val="22"/>
                <w:szCs w:val="22"/>
              </w:rPr>
            </w:pPr>
            <w:r>
              <w:rPr>
                <w:rFonts w:ascii="Lato" w:hAnsi="Lato"/>
                <w:sz w:val="22"/>
              </w:rPr>
              <w:t>On behalf of _________________________</w:t>
            </w:r>
          </w:p>
        </w:tc>
      </w:tr>
      <w:tr w:rsidR="009C6F69" w:rsidRPr="004379C7" w14:paraId="4DFDB5E8" w14:textId="77777777" w:rsidTr="00E82D13">
        <w:trPr>
          <w:trHeight w:val="1303"/>
        </w:trPr>
        <w:tc>
          <w:tcPr>
            <w:tcW w:w="4561" w:type="dxa"/>
            <w:shd w:val="clear" w:color="auto" w:fill="auto"/>
          </w:tcPr>
          <w:p w14:paraId="3D84E799" w14:textId="77777777" w:rsidR="009C6F69" w:rsidRPr="004379C7" w:rsidRDefault="009C6F69" w:rsidP="00E82D13">
            <w:pPr>
              <w:pStyle w:val="Standard"/>
              <w:widowControl w:val="0"/>
              <w:snapToGrid w:val="0"/>
              <w:spacing w:line="240" w:lineRule="atLeast"/>
              <w:jc w:val="both"/>
              <w:rPr>
                <w:rFonts w:ascii="Lato" w:hAnsi="Lato"/>
                <w:sz w:val="22"/>
                <w:szCs w:val="22"/>
              </w:rPr>
            </w:pPr>
          </w:p>
          <w:p w14:paraId="2EB5B066" w14:textId="77777777" w:rsidR="009C6F69" w:rsidRPr="004379C7" w:rsidRDefault="009C6F69" w:rsidP="00E82D13">
            <w:pPr>
              <w:pStyle w:val="Standard"/>
              <w:widowControl w:val="0"/>
              <w:spacing w:line="240" w:lineRule="atLeast"/>
              <w:jc w:val="both"/>
              <w:rPr>
                <w:rFonts w:ascii="Lato" w:hAnsi="Lato"/>
                <w:sz w:val="22"/>
                <w:szCs w:val="22"/>
              </w:rPr>
            </w:pPr>
          </w:p>
          <w:p w14:paraId="0B3D0E67" w14:textId="77777777" w:rsidR="009C6F69" w:rsidRPr="004379C7" w:rsidRDefault="009C6F69" w:rsidP="00E82D13">
            <w:pPr>
              <w:pStyle w:val="Standard"/>
              <w:widowControl w:val="0"/>
              <w:spacing w:line="240" w:lineRule="atLeast"/>
              <w:jc w:val="both"/>
              <w:rPr>
                <w:rFonts w:ascii="Lato" w:hAnsi="Lato"/>
                <w:sz w:val="22"/>
                <w:szCs w:val="22"/>
              </w:rPr>
            </w:pPr>
          </w:p>
          <w:p w14:paraId="405E34A0" w14:textId="77777777" w:rsidR="009C6F69" w:rsidRPr="004379C7" w:rsidRDefault="009C6F69" w:rsidP="00E82D13">
            <w:pPr>
              <w:pStyle w:val="Standard"/>
              <w:widowControl w:val="0"/>
              <w:spacing w:line="240" w:lineRule="atLeast"/>
              <w:jc w:val="both"/>
              <w:rPr>
                <w:rFonts w:ascii="Lato" w:hAnsi="Lato"/>
                <w:sz w:val="22"/>
                <w:szCs w:val="22"/>
              </w:rPr>
            </w:pPr>
          </w:p>
        </w:tc>
        <w:tc>
          <w:tcPr>
            <w:tcW w:w="4561" w:type="dxa"/>
            <w:shd w:val="clear" w:color="auto" w:fill="auto"/>
          </w:tcPr>
          <w:p w14:paraId="7915A23B" w14:textId="77777777" w:rsidR="009C6F69" w:rsidRPr="004379C7" w:rsidRDefault="009C6F69" w:rsidP="00E82D13">
            <w:pPr>
              <w:pStyle w:val="Standard"/>
              <w:widowControl w:val="0"/>
              <w:snapToGrid w:val="0"/>
              <w:spacing w:line="240" w:lineRule="atLeast"/>
              <w:jc w:val="both"/>
              <w:rPr>
                <w:rFonts w:ascii="Lato" w:hAnsi="Lato"/>
                <w:sz w:val="22"/>
                <w:szCs w:val="22"/>
              </w:rPr>
            </w:pPr>
          </w:p>
        </w:tc>
      </w:tr>
      <w:tr w:rsidR="009C6F69" w:rsidRPr="004379C7" w14:paraId="269ADDCF" w14:textId="77777777" w:rsidTr="00E82D13">
        <w:trPr>
          <w:trHeight w:val="248"/>
        </w:trPr>
        <w:tc>
          <w:tcPr>
            <w:tcW w:w="4561" w:type="dxa"/>
            <w:shd w:val="clear" w:color="auto" w:fill="auto"/>
          </w:tcPr>
          <w:p w14:paraId="19386485" w14:textId="77777777" w:rsidR="009C6F69" w:rsidRPr="004379C7" w:rsidRDefault="009C6F69" w:rsidP="00E82D13">
            <w:pPr>
              <w:pStyle w:val="Standard"/>
              <w:widowControl w:val="0"/>
              <w:spacing w:line="240" w:lineRule="atLeast"/>
              <w:jc w:val="both"/>
              <w:rPr>
                <w:rFonts w:ascii="Lato" w:hAnsi="Lato"/>
                <w:sz w:val="22"/>
                <w:szCs w:val="22"/>
              </w:rPr>
            </w:pPr>
            <w:r>
              <w:rPr>
                <w:rFonts w:ascii="Lato" w:hAnsi="Lato"/>
                <w:sz w:val="22"/>
              </w:rPr>
              <w:t>Signed by: JUAN MANUEL CORCHADO RODRÍGUEZ</w:t>
            </w:r>
          </w:p>
          <w:p w14:paraId="2374F0A0" w14:textId="77777777" w:rsidR="009C6F69" w:rsidRPr="004379C7" w:rsidRDefault="009C6F69" w:rsidP="00E82D13">
            <w:pPr>
              <w:pStyle w:val="Standard"/>
              <w:widowControl w:val="0"/>
              <w:spacing w:line="240" w:lineRule="atLeast"/>
              <w:jc w:val="both"/>
              <w:rPr>
                <w:rStyle w:val="Fuentedeprrafopredeter1"/>
                <w:rFonts w:ascii="Lato" w:hAnsi="Lato"/>
                <w:sz w:val="22"/>
                <w:szCs w:val="22"/>
              </w:rPr>
            </w:pPr>
            <w:r>
              <w:rPr>
                <w:rFonts w:ascii="Lato" w:hAnsi="Lato"/>
                <w:sz w:val="22"/>
              </w:rPr>
              <w:t>Rector of the USAL</w:t>
            </w:r>
          </w:p>
        </w:tc>
        <w:tc>
          <w:tcPr>
            <w:tcW w:w="4561" w:type="dxa"/>
            <w:shd w:val="clear" w:color="auto" w:fill="auto"/>
          </w:tcPr>
          <w:p w14:paraId="583FE757" w14:textId="77777777" w:rsidR="009C6F69" w:rsidRPr="004379C7" w:rsidRDefault="009C6F69" w:rsidP="00E82D13">
            <w:pPr>
              <w:pStyle w:val="Standard"/>
              <w:widowControl w:val="0"/>
              <w:spacing w:line="240" w:lineRule="atLeast"/>
              <w:jc w:val="both"/>
              <w:rPr>
                <w:rFonts w:ascii="Lato" w:hAnsi="Lato"/>
                <w:sz w:val="22"/>
                <w:szCs w:val="22"/>
              </w:rPr>
            </w:pPr>
            <w:r>
              <w:rPr>
                <w:rStyle w:val="Fuentedeprrafopredeter1"/>
                <w:rFonts w:ascii="Lato" w:hAnsi="Lato"/>
                <w:sz w:val="22"/>
              </w:rPr>
              <w:t xml:space="preserve"> Signed by: </w:t>
            </w:r>
            <w:r>
              <w:rPr>
                <w:rStyle w:val="Fuentedeprrafopredeter1"/>
                <w:rFonts w:ascii="Lato" w:hAnsi="Lato"/>
                <w:smallCaps/>
                <w:sz w:val="22"/>
              </w:rPr>
              <w:t>________________________</w:t>
            </w:r>
          </w:p>
        </w:tc>
      </w:tr>
    </w:tbl>
    <w:p w14:paraId="1E3C0294" w14:textId="77777777" w:rsidR="009C6F69" w:rsidRPr="004379C7" w:rsidRDefault="009C6F69" w:rsidP="009C6F69">
      <w:pPr>
        <w:pBdr>
          <w:bottom w:val="none" w:sz="0" w:space="5" w:color="000000"/>
        </w:pBdr>
        <w:ind w:left="12"/>
        <w:jc w:val="both"/>
        <w:rPr>
          <w:rFonts w:ascii="Lato" w:hAnsi="Lato"/>
          <w:b/>
          <w:sz w:val="22"/>
          <w:szCs w:val="22"/>
          <w:u w:val="single"/>
        </w:rPr>
      </w:pPr>
      <w:r>
        <w:br w:type="page"/>
      </w:r>
      <w:r>
        <w:rPr>
          <w:rFonts w:ascii="Lato" w:hAnsi="Lato"/>
          <w:b/>
          <w:sz w:val="22"/>
          <w:u w:val="single"/>
        </w:rPr>
        <w:lastRenderedPageBreak/>
        <w:t xml:space="preserve"> ANNEX I: ECONOMIC REPORT </w:t>
      </w:r>
    </w:p>
    <w:p w14:paraId="7F3B99F7" w14:textId="77777777" w:rsidR="009C6F69" w:rsidRPr="004379C7" w:rsidRDefault="009C6F69" w:rsidP="009C6F69">
      <w:pPr>
        <w:pBdr>
          <w:bottom w:val="none" w:sz="0" w:space="5" w:color="000000"/>
        </w:pBdr>
        <w:ind w:left="12"/>
        <w:jc w:val="right"/>
        <w:rPr>
          <w:rFonts w:ascii="Lato" w:hAnsi="Lato"/>
          <w:sz w:val="22"/>
          <w:szCs w:val="22"/>
        </w:rPr>
      </w:pPr>
    </w:p>
    <w:p w14:paraId="2C8E8D65" w14:textId="77777777" w:rsidR="009C6F69" w:rsidRPr="004379C7" w:rsidRDefault="009C6F69" w:rsidP="009C6F69">
      <w:pPr>
        <w:pBdr>
          <w:bottom w:val="none" w:sz="0" w:space="5" w:color="000000"/>
        </w:pBdr>
        <w:ind w:left="12"/>
        <w:jc w:val="right"/>
        <w:rPr>
          <w:rFonts w:ascii="Lato" w:hAnsi="Lato"/>
          <w:sz w:val="22"/>
          <w:szCs w:val="22"/>
        </w:rPr>
      </w:pPr>
    </w:p>
    <w:p w14:paraId="73D32E7C" w14:textId="77777777" w:rsidR="009C6F69" w:rsidRPr="004379C7" w:rsidRDefault="009C6F69" w:rsidP="009C6F69">
      <w:pPr>
        <w:pBdr>
          <w:bottom w:val="none" w:sz="0" w:space="5" w:color="000000"/>
        </w:pBdr>
        <w:jc w:val="both"/>
        <w:rPr>
          <w:rFonts w:ascii="Lato" w:hAnsi="Lato"/>
          <w:sz w:val="22"/>
          <w:szCs w:val="22"/>
        </w:rPr>
      </w:pPr>
    </w:p>
    <w:p w14:paraId="07AB403D" w14:textId="77777777" w:rsidR="009C6F69" w:rsidRPr="004379C7" w:rsidRDefault="009C6F69" w:rsidP="009C6F69">
      <w:pPr>
        <w:pBdr>
          <w:bottom w:val="none" w:sz="0" w:space="5" w:color="000000"/>
        </w:pBdr>
        <w:jc w:val="both"/>
        <w:rPr>
          <w:rFonts w:ascii="Lato" w:hAnsi="Lato"/>
          <w:sz w:val="22"/>
          <w:szCs w:val="22"/>
        </w:rPr>
      </w:pPr>
      <w:r>
        <w:rPr>
          <w:rFonts w:ascii="Lato" w:hAnsi="Lato"/>
          <w:sz w:val="22"/>
        </w:rPr>
        <w:t>I. BUDGET BREAKDOWN:</w:t>
      </w:r>
    </w:p>
    <w:p w14:paraId="4FCC1AEF" w14:textId="77777777" w:rsidR="009C6F69" w:rsidRPr="004379C7" w:rsidRDefault="009C6F69" w:rsidP="009C6F69">
      <w:pPr>
        <w:pBdr>
          <w:bottom w:val="none" w:sz="0" w:space="5" w:color="000000"/>
        </w:pBdr>
        <w:jc w:val="both"/>
        <w:rPr>
          <w:rFonts w:ascii="Lato" w:hAnsi="Lato"/>
          <w:sz w:val="22"/>
          <w:szCs w:val="22"/>
        </w:rPr>
      </w:pPr>
    </w:p>
    <w:p w14:paraId="64321432" w14:textId="77777777" w:rsidR="009C6F69" w:rsidRPr="004379C7" w:rsidRDefault="009C6F69" w:rsidP="009C6F69">
      <w:pPr>
        <w:pBdr>
          <w:bottom w:val="none" w:sz="0" w:space="5" w:color="000000"/>
        </w:pBdr>
        <w:jc w:val="both"/>
        <w:rPr>
          <w:rFonts w:ascii="Lato" w:hAnsi="Lato"/>
          <w:sz w:val="22"/>
          <w:szCs w:val="22"/>
        </w:rPr>
      </w:pPr>
    </w:p>
    <w:p w14:paraId="703DA60A" w14:textId="77777777" w:rsidR="009C6F69" w:rsidRPr="004379C7" w:rsidRDefault="009C6F69" w:rsidP="009C6F69">
      <w:pPr>
        <w:pBdr>
          <w:bottom w:val="none" w:sz="0" w:space="5" w:color="000000"/>
        </w:pBdr>
        <w:jc w:val="both"/>
        <w:rPr>
          <w:rFonts w:ascii="Lato" w:hAnsi="Lato"/>
          <w:sz w:val="22"/>
          <w:szCs w:val="22"/>
        </w:rPr>
      </w:pPr>
    </w:p>
    <w:p w14:paraId="0817D2B6" w14:textId="77777777" w:rsidR="009C6F69" w:rsidRPr="004379C7" w:rsidRDefault="009C6F69" w:rsidP="009C6F69">
      <w:pPr>
        <w:pBdr>
          <w:bottom w:val="none" w:sz="0" w:space="5" w:color="000000"/>
        </w:pBdr>
        <w:jc w:val="both"/>
        <w:rPr>
          <w:rFonts w:ascii="Lato" w:hAnsi="Lato"/>
          <w:sz w:val="22"/>
          <w:szCs w:val="22"/>
        </w:rPr>
      </w:pPr>
    </w:p>
    <w:p w14:paraId="14FB3403" w14:textId="77777777" w:rsidR="009C6F69" w:rsidRPr="004379C7" w:rsidRDefault="009C6F69" w:rsidP="009C6F69">
      <w:pPr>
        <w:pBdr>
          <w:bottom w:val="none" w:sz="0" w:space="5" w:color="000000"/>
        </w:pBdr>
        <w:jc w:val="both"/>
        <w:rPr>
          <w:rFonts w:ascii="Lato" w:hAnsi="Lato"/>
          <w:sz w:val="22"/>
          <w:szCs w:val="22"/>
        </w:rPr>
      </w:pPr>
    </w:p>
    <w:p w14:paraId="04070ACB" w14:textId="77777777" w:rsidR="009C6F69" w:rsidRPr="004379C7" w:rsidRDefault="009C6F69" w:rsidP="009C6F69">
      <w:pPr>
        <w:pBdr>
          <w:bottom w:val="none" w:sz="0" w:space="5" w:color="000000"/>
        </w:pBdr>
        <w:jc w:val="both"/>
        <w:rPr>
          <w:rFonts w:ascii="Lato" w:hAnsi="Lato"/>
          <w:sz w:val="22"/>
          <w:szCs w:val="22"/>
        </w:rPr>
      </w:pPr>
    </w:p>
    <w:p w14:paraId="1D35CDF6" w14:textId="77777777" w:rsidR="009C6F69" w:rsidRPr="004379C7" w:rsidRDefault="009C6F69" w:rsidP="009C6F69">
      <w:pPr>
        <w:pBdr>
          <w:bottom w:val="none" w:sz="0" w:space="5" w:color="000000"/>
        </w:pBdr>
        <w:jc w:val="both"/>
        <w:rPr>
          <w:rFonts w:ascii="Lato" w:hAnsi="Lato"/>
          <w:sz w:val="22"/>
          <w:szCs w:val="22"/>
        </w:rPr>
      </w:pPr>
    </w:p>
    <w:p w14:paraId="342B2365" w14:textId="77777777" w:rsidR="009C6F69" w:rsidRPr="004379C7" w:rsidRDefault="009C6F69" w:rsidP="009C6F69">
      <w:pPr>
        <w:pBdr>
          <w:bottom w:val="none" w:sz="0" w:space="5" w:color="000000"/>
        </w:pBdr>
        <w:jc w:val="both"/>
        <w:rPr>
          <w:rFonts w:ascii="Lato" w:hAnsi="Lato"/>
          <w:sz w:val="22"/>
          <w:szCs w:val="22"/>
        </w:rPr>
      </w:pPr>
    </w:p>
    <w:p w14:paraId="75F9A90A" w14:textId="77777777" w:rsidR="009C6F69" w:rsidRPr="004379C7" w:rsidRDefault="009C6F69" w:rsidP="009C6F69">
      <w:pPr>
        <w:pBdr>
          <w:bottom w:val="none" w:sz="0" w:space="5" w:color="000000"/>
        </w:pBdr>
        <w:jc w:val="both"/>
        <w:rPr>
          <w:rFonts w:ascii="Lato" w:hAnsi="Lato"/>
          <w:sz w:val="22"/>
          <w:szCs w:val="22"/>
        </w:rPr>
      </w:pPr>
    </w:p>
    <w:p w14:paraId="05D6CC30" w14:textId="77777777" w:rsidR="009C6F69" w:rsidRPr="004379C7" w:rsidRDefault="009C6F69" w:rsidP="009C6F69">
      <w:pPr>
        <w:pBdr>
          <w:bottom w:val="none" w:sz="0" w:space="5" w:color="000000"/>
        </w:pBdr>
        <w:jc w:val="both"/>
        <w:rPr>
          <w:rFonts w:ascii="Lato" w:hAnsi="Lato"/>
          <w:sz w:val="22"/>
          <w:szCs w:val="22"/>
        </w:rPr>
      </w:pPr>
    </w:p>
    <w:p w14:paraId="1C64021D" w14:textId="77777777" w:rsidR="009C6F69" w:rsidRPr="004379C7" w:rsidRDefault="009C6F69" w:rsidP="009C6F69">
      <w:pPr>
        <w:pBdr>
          <w:bottom w:val="none" w:sz="0" w:space="5" w:color="000000"/>
        </w:pBdr>
        <w:jc w:val="both"/>
        <w:rPr>
          <w:rFonts w:ascii="Lato" w:hAnsi="Lato"/>
          <w:sz w:val="22"/>
          <w:szCs w:val="22"/>
        </w:rPr>
      </w:pPr>
      <w:r>
        <w:rPr>
          <w:rFonts w:ascii="Lato" w:hAnsi="Lato"/>
          <w:color w:val="000000"/>
          <w:sz w:val="22"/>
        </w:rPr>
        <w:t xml:space="preserve">II. </w:t>
      </w:r>
      <w:r>
        <w:rPr>
          <w:rFonts w:ascii="Lato" w:hAnsi="Lato"/>
          <w:sz w:val="22"/>
        </w:rPr>
        <w:t xml:space="preserve">In relation to the expenditure foreseen by the University of Salamanca, it is indicated that the said expenditure(s) will be charged to the following budget request(s) </w:t>
      </w:r>
      <w:r>
        <w:rPr>
          <w:rFonts w:ascii="Lato" w:hAnsi="Lato"/>
          <w:i/>
          <w:color w:val="C00000"/>
          <w:sz w:val="22"/>
        </w:rPr>
        <w:t>(if the University of Salamanca foresees an expenditure):</w:t>
      </w:r>
      <w:r>
        <w:rPr>
          <w:rFonts w:ascii="Lato" w:hAnsi="Lato"/>
          <w:color w:val="000000"/>
          <w:sz w:val="22"/>
        </w:rPr>
        <w:t xml:space="preserve"> </w:t>
      </w:r>
    </w:p>
    <w:p w14:paraId="43B1E09C" w14:textId="77777777" w:rsidR="009C6F69" w:rsidRPr="004379C7" w:rsidRDefault="009C6F69" w:rsidP="009C6F69">
      <w:pPr>
        <w:pStyle w:val="Standard"/>
        <w:spacing w:line="240" w:lineRule="atLeast"/>
        <w:jc w:val="both"/>
        <w:rPr>
          <w:rFonts w:ascii="Lato" w:hAnsi="Lato"/>
          <w:color w:val="000000"/>
          <w:sz w:val="22"/>
          <w:szCs w:val="22"/>
        </w:rPr>
      </w:pPr>
    </w:p>
    <w:p w14:paraId="1A02A4DB" w14:textId="77777777" w:rsidR="009C6F69" w:rsidRPr="004379C7" w:rsidRDefault="009C6F69" w:rsidP="009C6F69">
      <w:pPr>
        <w:pStyle w:val="Standard"/>
        <w:spacing w:line="240" w:lineRule="atLeast"/>
        <w:jc w:val="both"/>
        <w:rPr>
          <w:rFonts w:ascii="Lato" w:hAnsi="Lato"/>
          <w:i/>
          <w:color w:val="000000"/>
          <w:sz w:val="22"/>
          <w:szCs w:val="22"/>
        </w:rPr>
      </w:pPr>
      <w:r>
        <w:rPr>
          <w:rFonts w:ascii="Lato" w:hAnsi="Lato"/>
          <w:i/>
          <w:color w:val="000000"/>
          <w:sz w:val="22"/>
        </w:rPr>
        <w:t>a)</w:t>
      </w:r>
      <w:r>
        <w:rPr>
          <w:rFonts w:ascii="Lato" w:hAnsi="Lato"/>
          <w:i/>
          <w:color w:val="000000"/>
          <w:sz w:val="22"/>
        </w:rPr>
        <w:tab/>
        <w:t>ESTIMATED EXPENDITURE ___________________</w:t>
      </w:r>
    </w:p>
    <w:p w14:paraId="727B1369" w14:textId="77777777" w:rsidR="009C6F69" w:rsidRPr="004379C7" w:rsidRDefault="009C6F69" w:rsidP="009C6F69">
      <w:pPr>
        <w:pStyle w:val="Standard"/>
        <w:spacing w:line="240" w:lineRule="atLeast"/>
        <w:jc w:val="both"/>
        <w:rPr>
          <w:rFonts w:ascii="Lato" w:hAnsi="Lato"/>
          <w:i/>
          <w:color w:val="000000"/>
          <w:sz w:val="22"/>
          <w:szCs w:val="22"/>
        </w:rPr>
      </w:pPr>
    </w:p>
    <w:p w14:paraId="76A4A9A3" w14:textId="77777777" w:rsidR="009C6F69" w:rsidRPr="004379C7" w:rsidRDefault="009C6F69" w:rsidP="009C6F69">
      <w:pPr>
        <w:pStyle w:val="Standard"/>
        <w:spacing w:line="240" w:lineRule="atLeast"/>
        <w:jc w:val="both"/>
        <w:rPr>
          <w:rFonts w:ascii="Lato" w:hAnsi="Lato"/>
          <w:i/>
          <w:color w:val="000000"/>
          <w:sz w:val="22"/>
          <w:szCs w:val="22"/>
        </w:rPr>
      </w:pPr>
      <w:proofErr w:type="gramStart"/>
      <w:r>
        <w:rPr>
          <w:rFonts w:ascii="Lato" w:hAnsi="Lato"/>
          <w:i/>
          <w:color w:val="000000"/>
          <w:sz w:val="22"/>
        </w:rPr>
        <w:t>ORGANIC  _</w:t>
      </w:r>
      <w:proofErr w:type="gramEnd"/>
      <w:r>
        <w:rPr>
          <w:rFonts w:ascii="Lato" w:hAnsi="Lato"/>
          <w:i/>
          <w:color w:val="000000"/>
          <w:sz w:val="22"/>
        </w:rPr>
        <w:t xml:space="preserve"> _ _ _                            FUNCTIONAL _ _ _ _                    </w:t>
      </w:r>
      <w:proofErr w:type="gramStart"/>
      <w:r>
        <w:rPr>
          <w:rFonts w:ascii="Lato" w:hAnsi="Lato"/>
          <w:i/>
          <w:color w:val="000000"/>
          <w:sz w:val="22"/>
        </w:rPr>
        <w:t>ECONOMIC  _</w:t>
      </w:r>
      <w:proofErr w:type="gramEnd"/>
      <w:r>
        <w:rPr>
          <w:rFonts w:ascii="Lato" w:hAnsi="Lato"/>
          <w:i/>
          <w:color w:val="000000"/>
          <w:sz w:val="22"/>
        </w:rPr>
        <w:t xml:space="preserve"> _ _ _ _ _ _</w:t>
      </w:r>
    </w:p>
    <w:p w14:paraId="260CD438" w14:textId="77777777" w:rsidR="009C6F69" w:rsidRPr="004379C7" w:rsidRDefault="009C6F69" w:rsidP="009C6F69">
      <w:pPr>
        <w:pStyle w:val="Standard"/>
        <w:spacing w:line="240" w:lineRule="atLeast"/>
        <w:jc w:val="both"/>
        <w:rPr>
          <w:rFonts w:ascii="Lato" w:hAnsi="Lato"/>
          <w:i/>
          <w:color w:val="C00000"/>
          <w:sz w:val="22"/>
          <w:szCs w:val="22"/>
        </w:rPr>
      </w:pPr>
    </w:p>
    <w:p w14:paraId="55362183" w14:textId="77777777" w:rsidR="009C6F69" w:rsidRPr="004379C7" w:rsidRDefault="009C6F69" w:rsidP="009C6F69">
      <w:pPr>
        <w:pStyle w:val="Standard"/>
        <w:spacing w:line="240" w:lineRule="atLeast"/>
        <w:jc w:val="both"/>
        <w:rPr>
          <w:rFonts w:ascii="Lato" w:hAnsi="Lato"/>
          <w:i/>
          <w:color w:val="C00000"/>
          <w:sz w:val="22"/>
          <w:szCs w:val="22"/>
        </w:rPr>
      </w:pPr>
      <w:r>
        <w:rPr>
          <w:rFonts w:ascii="Lato" w:hAnsi="Lato"/>
          <w:i/>
          <w:color w:val="C00000"/>
          <w:sz w:val="22"/>
        </w:rPr>
        <w:t>b)/c)/</w:t>
      </w:r>
      <w:proofErr w:type="gramStart"/>
      <w:r>
        <w:rPr>
          <w:rFonts w:ascii="Lato" w:hAnsi="Lato"/>
          <w:i/>
          <w:color w:val="C00000"/>
          <w:sz w:val="22"/>
        </w:rPr>
        <w:t>d)…</w:t>
      </w:r>
      <w:proofErr w:type="gramEnd"/>
      <w:r>
        <w:rPr>
          <w:rFonts w:ascii="Lato" w:hAnsi="Lato"/>
          <w:i/>
          <w:color w:val="C00000"/>
          <w:sz w:val="22"/>
        </w:rPr>
        <w:tab/>
        <w:t>ESTIMATED EXPENDITURE ___________________</w:t>
      </w:r>
    </w:p>
    <w:p w14:paraId="18B08F23" w14:textId="77777777" w:rsidR="009C6F69" w:rsidRPr="004379C7" w:rsidRDefault="009C6F69" w:rsidP="009C6F69">
      <w:pPr>
        <w:pStyle w:val="Standard"/>
        <w:spacing w:line="240" w:lineRule="atLeast"/>
        <w:jc w:val="both"/>
        <w:rPr>
          <w:rFonts w:ascii="Lato" w:hAnsi="Lato"/>
          <w:i/>
          <w:color w:val="C00000"/>
          <w:sz w:val="22"/>
          <w:szCs w:val="22"/>
        </w:rPr>
      </w:pPr>
    </w:p>
    <w:p w14:paraId="486FDE72" w14:textId="77777777" w:rsidR="009C6F69" w:rsidRPr="004379C7" w:rsidRDefault="009C6F69" w:rsidP="009C6F69">
      <w:pPr>
        <w:pStyle w:val="Standard"/>
        <w:spacing w:line="240" w:lineRule="atLeast"/>
        <w:jc w:val="both"/>
        <w:rPr>
          <w:rFonts w:ascii="Lato" w:hAnsi="Lato"/>
          <w:i/>
          <w:color w:val="C00000"/>
          <w:sz w:val="22"/>
          <w:szCs w:val="22"/>
        </w:rPr>
      </w:pPr>
      <w:r>
        <w:rPr>
          <w:rFonts w:ascii="Lato" w:hAnsi="Lato"/>
          <w:i/>
          <w:color w:val="C00000"/>
          <w:sz w:val="22"/>
        </w:rPr>
        <w:t>ORGANIC _ _ _ _                            FUNCTIONAL _ _ _ _                  ECONOMIC _ _ _ _ _ _ _</w:t>
      </w:r>
    </w:p>
    <w:p w14:paraId="06B5A61E" w14:textId="77777777" w:rsidR="009C6F69" w:rsidRPr="004379C7" w:rsidRDefault="009C6F69" w:rsidP="009C6F69">
      <w:pPr>
        <w:pStyle w:val="Standard"/>
        <w:spacing w:line="240" w:lineRule="atLeast"/>
        <w:jc w:val="both"/>
        <w:rPr>
          <w:rFonts w:ascii="Lato" w:hAnsi="Lato"/>
          <w:i/>
          <w:color w:val="C00000"/>
          <w:sz w:val="22"/>
          <w:szCs w:val="22"/>
        </w:rPr>
      </w:pPr>
    </w:p>
    <w:p w14:paraId="01B27331" w14:textId="77777777" w:rsidR="009C6F69" w:rsidRPr="004379C7" w:rsidRDefault="009C6F69" w:rsidP="009C6F69">
      <w:pPr>
        <w:pStyle w:val="Standard"/>
        <w:widowControl w:val="0"/>
        <w:spacing w:line="240" w:lineRule="atLeast"/>
        <w:jc w:val="both"/>
        <w:rPr>
          <w:rFonts w:ascii="Lato" w:hAnsi="Lato"/>
          <w:color w:val="C00000"/>
          <w:sz w:val="22"/>
          <w:szCs w:val="22"/>
        </w:rPr>
      </w:pPr>
      <w:r>
        <w:rPr>
          <w:rFonts w:ascii="Lato" w:hAnsi="Lato"/>
          <w:i/>
          <w:color w:val="C00000"/>
          <w:sz w:val="22"/>
        </w:rPr>
        <w:t>Credit Retention Document(s) is/are also attached, dated: __/__/____.</w:t>
      </w:r>
    </w:p>
    <w:p w14:paraId="35F9CB4F" w14:textId="77777777" w:rsidR="009C6F69" w:rsidRPr="004379C7" w:rsidRDefault="009C6F69" w:rsidP="009C6F69">
      <w:pPr>
        <w:pStyle w:val="Standard"/>
        <w:widowControl w:val="0"/>
        <w:spacing w:line="240" w:lineRule="atLeast"/>
        <w:jc w:val="both"/>
        <w:rPr>
          <w:rFonts w:ascii="Lato" w:hAnsi="Lato"/>
          <w:color w:val="000000"/>
          <w:sz w:val="22"/>
          <w:szCs w:val="22"/>
        </w:rPr>
      </w:pPr>
    </w:p>
    <w:p w14:paraId="4AF96B7E" w14:textId="77777777" w:rsidR="009C6F69" w:rsidRPr="004379C7" w:rsidRDefault="009C6F69" w:rsidP="009C6F69">
      <w:pPr>
        <w:pStyle w:val="Standard"/>
        <w:widowControl w:val="0"/>
        <w:spacing w:line="240" w:lineRule="atLeast"/>
        <w:jc w:val="both"/>
        <w:rPr>
          <w:rFonts w:ascii="Lato" w:hAnsi="Lato"/>
          <w:color w:val="000000"/>
          <w:sz w:val="22"/>
          <w:szCs w:val="22"/>
        </w:rPr>
      </w:pPr>
    </w:p>
    <w:p w14:paraId="5D9DB0CA" w14:textId="77777777" w:rsidR="009C6F69" w:rsidRPr="004379C7" w:rsidRDefault="009C6F69" w:rsidP="009C6F69">
      <w:pPr>
        <w:pStyle w:val="Standard"/>
        <w:widowControl w:val="0"/>
        <w:spacing w:line="240" w:lineRule="atLeast"/>
        <w:jc w:val="center"/>
        <w:rPr>
          <w:rFonts w:ascii="Lato" w:hAnsi="Lato"/>
          <w:color w:val="000000"/>
          <w:sz w:val="22"/>
          <w:szCs w:val="22"/>
        </w:rPr>
      </w:pPr>
      <w:r>
        <w:rPr>
          <w:rFonts w:ascii="Lato" w:hAnsi="Lato"/>
          <w:color w:val="000000"/>
          <w:sz w:val="22"/>
        </w:rPr>
        <w:t>Approved by:</w:t>
      </w:r>
    </w:p>
    <w:p w14:paraId="0594246E" w14:textId="77777777" w:rsidR="009C6F69" w:rsidRPr="004379C7" w:rsidRDefault="009C6F69" w:rsidP="009C6F69">
      <w:pPr>
        <w:pStyle w:val="Standard"/>
        <w:widowControl w:val="0"/>
        <w:spacing w:line="240" w:lineRule="atLeast"/>
        <w:jc w:val="center"/>
        <w:rPr>
          <w:rFonts w:ascii="Lato" w:hAnsi="Lato"/>
          <w:color w:val="000000"/>
          <w:sz w:val="22"/>
          <w:szCs w:val="22"/>
        </w:rPr>
      </w:pPr>
    </w:p>
    <w:p w14:paraId="1F464AC8" w14:textId="77777777" w:rsidR="009C6F69" w:rsidRPr="004379C7" w:rsidRDefault="009C6F69" w:rsidP="009C6F69">
      <w:pPr>
        <w:pStyle w:val="Standard"/>
        <w:widowControl w:val="0"/>
        <w:spacing w:line="240" w:lineRule="atLeast"/>
        <w:jc w:val="center"/>
        <w:rPr>
          <w:rFonts w:ascii="Lato" w:hAnsi="Lato"/>
          <w:color w:val="000000"/>
          <w:sz w:val="22"/>
          <w:szCs w:val="22"/>
        </w:rPr>
      </w:pPr>
    </w:p>
    <w:p w14:paraId="66AFA4AF" w14:textId="77777777" w:rsidR="009C6F69" w:rsidRPr="004379C7" w:rsidRDefault="009C6F69" w:rsidP="009C6F69">
      <w:pPr>
        <w:pStyle w:val="Standard"/>
        <w:widowControl w:val="0"/>
        <w:spacing w:line="240" w:lineRule="atLeast"/>
        <w:jc w:val="center"/>
        <w:rPr>
          <w:rFonts w:ascii="Lato" w:hAnsi="Lato"/>
          <w:color w:val="000000"/>
          <w:sz w:val="22"/>
          <w:szCs w:val="22"/>
        </w:rPr>
      </w:pPr>
    </w:p>
    <w:p w14:paraId="7B4DB918" w14:textId="77777777" w:rsidR="009C6F69" w:rsidRPr="004379C7" w:rsidRDefault="009C6F69" w:rsidP="009C6F69">
      <w:pPr>
        <w:pStyle w:val="Standard"/>
        <w:widowControl w:val="0"/>
        <w:spacing w:line="240" w:lineRule="atLeast"/>
        <w:jc w:val="center"/>
        <w:rPr>
          <w:rFonts w:ascii="Lato" w:hAnsi="Lato"/>
          <w:color w:val="000000"/>
          <w:sz w:val="22"/>
          <w:szCs w:val="22"/>
        </w:rPr>
      </w:pPr>
      <w:r>
        <w:rPr>
          <w:rFonts w:ascii="Lato" w:hAnsi="Lato"/>
          <w:color w:val="000000"/>
          <w:sz w:val="22"/>
        </w:rPr>
        <w:t>The Vice-Rector for Economy,</w:t>
      </w:r>
    </w:p>
    <w:p w14:paraId="6FC2C0A8" w14:textId="77777777" w:rsidR="009C6F69" w:rsidRPr="004379C7" w:rsidRDefault="009C6F69" w:rsidP="009C6F69">
      <w:pPr>
        <w:pStyle w:val="Standard"/>
        <w:widowControl w:val="0"/>
        <w:spacing w:line="240" w:lineRule="atLeast"/>
        <w:jc w:val="center"/>
        <w:rPr>
          <w:rFonts w:ascii="Lato" w:hAnsi="Lato"/>
          <w:color w:val="000000"/>
          <w:sz w:val="22"/>
          <w:szCs w:val="22"/>
        </w:rPr>
      </w:pPr>
      <w:r>
        <w:rPr>
          <w:rFonts w:ascii="Lato" w:hAnsi="Lato"/>
          <w:color w:val="000000"/>
          <w:sz w:val="22"/>
        </w:rPr>
        <w:t xml:space="preserve">Signed by: </w:t>
      </w:r>
      <w:r>
        <w:rPr>
          <w:rFonts w:ascii="Lato" w:hAnsi="Lato"/>
          <w:color w:val="FF0000"/>
          <w:sz w:val="22"/>
        </w:rPr>
        <w:t>______________________</w:t>
      </w:r>
    </w:p>
    <w:p w14:paraId="1D65DF73" w14:textId="77777777" w:rsidR="009C6F69" w:rsidRPr="004379C7" w:rsidRDefault="009C6F69" w:rsidP="009C6F69">
      <w:pPr>
        <w:pStyle w:val="Standard"/>
        <w:widowControl w:val="0"/>
        <w:spacing w:line="240" w:lineRule="atLeast"/>
        <w:jc w:val="both"/>
        <w:rPr>
          <w:rFonts w:ascii="Lato" w:hAnsi="Lato"/>
          <w:color w:val="000000"/>
          <w:sz w:val="22"/>
          <w:szCs w:val="22"/>
        </w:rPr>
      </w:pPr>
    </w:p>
    <w:p w14:paraId="683A0056" w14:textId="77777777" w:rsidR="009C6F69" w:rsidRPr="004379C7" w:rsidRDefault="009C6F69" w:rsidP="009C6F69">
      <w:pPr>
        <w:pBdr>
          <w:bottom w:val="none" w:sz="0" w:space="5" w:color="000000"/>
        </w:pBdr>
        <w:ind w:left="12"/>
        <w:jc w:val="right"/>
        <w:rPr>
          <w:rFonts w:ascii="Lato" w:hAnsi="Lato"/>
          <w:sz w:val="18"/>
          <w:szCs w:val="18"/>
        </w:rPr>
      </w:pPr>
    </w:p>
    <w:p w14:paraId="389AEFDB" w14:textId="77777777" w:rsidR="00053AB4" w:rsidRDefault="00053AB4"/>
    <w:sectPr w:rsidR="00053AB4" w:rsidSect="009C6F69">
      <w:headerReference w:type="even" r:id="rId6"/>
      <w:headerReference w:type="default" r:id="rId7"/>
      <w:footerReference w:type="even" r:id="rId8"/>
      <w:footerReference w:type="default" r:id="rId9"/>
      <w:headerReference w:type="first" r:id="rId10"/>
      <w:footerReference w:type="first" r:id="rId11"/>
      <w:pgSz w:w="11906" w:h="16838" w:code="9"/>
      <w:pgMar w:top="1418" w:right="1418" w:bottom="1247" w:left="1418" w:header="624" w:footer="3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1F540" w14:textId="77777777" w:rsidR="00E37309" w:rsidRDefault="00E37309">
      <w:r>
        <w:separator/>
      </w:r>
    </w:p>
  </w:endnote>
  <w:endnote w:type="continuationSeparator" w:id="0">
    <w:p w14:paraId="5B9683AF" w14:textId="77777777" w:rsidR="00E37309" w:rsidRDefault="00E37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Lato">
    <w:charset w:val="00"/>
    <w:family w:val="swiss"/>
    <w:pitch w:val="variable"/>
    <w:sig w:usb0="E10002FF" w:usb1="5000ECFF" w:usb2="00000021"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B9786" w14:textId="77777777" w:rsidR="00254A7F" w:rsidRDefault="00254A7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D9D90" w14:textId="77777777" w:rsidR="00254A7F" w:rsidRPr="00DF5A6B" w:rsidRDefault="00000000" w:rsidP="00951C38">
    <w:pPr>
      <w:pStyle w:val="Piedepgina"/>
      <w:jc w:val="center"/>
      <w:rPr>
        <w:rFonts w:ascii="Trebuchet MS" w:hAnsi="Trebuchet MS"/>
        <w:sz w:val="22"/>
        <w:szCs w:val="22"/>
      </w:rPr>
    </w:pPr>
    <w:r>
      <w:rPr>
        <w:rFonts w:ascii="Trebuchet MS" w:hAnsi="Trebuchet MS"/>
        <w:sz w:val="22"/>
      </w:rPr>
      <w:t xml:space="preserve">Page </w:t>
    </w:r>
    <w:r w:rsidRPr="00DF5A6B">
      <w:rPr>
        <w:rFonts w:ascii="Trebuchet MS" w:hAnsi="Trebuchet MS"/>
        <w:sz w:val="22"/>
      </w:rPr>
      <w:fldChar w:fldCharType="begin"/>
    </w:r>
    <w:r w:rsidRPr="00DF5A6B">
      <w:rPr>
        <w:rFonts w:ascii="Trebuchet MS" w:hAnsi="Trebuchet MS"/>
        <w:sz w:val="22"/>
      </w:rPr>
      <w:instrText>PAGE</w:instrText>
    </w:r>
    <w:r w:rsidRPr="00DF5A6B">
      <w:rPr>
        <w:rFonts w:ascii="Trebuchet MS" w:hAnsi="Trebuchet MS"/>
        <w:sz w:val="22"/>
      </w:rPr>
      <w:fldChar w:fldCharType="separate"/>
    </w:r>
    <w:r>
      <w:rPr>
        <w:rFonts w:ascii="Trebuchet MS" w:hAnsi="Trebuchet MS"/>
        <w:sz w:val="22"/>
      </w:rPr>
      <w:t>6</w:t>
    </w:r>
    <w:r w:rsidRPr="00DF5A6B">
      <w:rPr>
        <w:rFonts w:ascii="Trebuchet MS" w:hAnsi="Trebuchet MS"/>
        <w:sz w:val="22"/>
      </w:rPr>
      <w:fldChar w:fldCharType="end"/>
    </w:r>
    <w:r>
      <w:rPr>
        <w:rFonts w:ascii="Trebuchet MS" w:hAnsi="Trebuchet MS"/>
        <w:sz w:val="22"/>
      </w:rPr>
      <w:t xml:space="preserve"> of </w:t>
    </w:r>
    <w:r w:rsidRPr="00DF5A6B">
      <w:rPr>
        <w:rFonts w:ascii="Trebuchet MS" w:hAnsi="Trebuchet MS"/>
        <w:sz w:val="22"/>
      </w:rPr>
      <w:fldChar w:fldCharType="begin"/>
    </w:r>
    <w:r w:rsidRPr="00DF5A6B">
      <w:rPr>
        <w:rFonts w:ascii="Trebuchet MS" w:hAnsi="Trebuchet MS"/>
        <w:sz w:val="22"/>
      </w:rPr>
      <w:instrText>NUMPAGES</w:instrText>
    </w:r>
    <w:r w:rsidRPr="00DF5A6B">
      <w:rPr>
        <w:rFonts w:ascii="Trebuchet MS" w:hAnsi="Trebuchet MS"/>
        <w:sz w:val="22"/>
      </w:rPr>
      <w:fldChar w:fldCharType="separate"/>
    </w:r>
    <w:r>
      <w:rPr>
        <w:rFonts w:ascii="Trebuchet MS" w:hAnsi="Trebuchet MS"/>
        <w:sz w:val="22"/>
      </w:rPr>
      <w:t>9</w:t>
    </w:r>
    <w:r w:rsidRPr="00DF5A6B">
      <w:rPr>
        <w:rFonts w:ascii="Trebuchet MS" w:hAnsi="Trebuchet MS"/>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488E9" w14:textId="77777777" w:rsidR="00254A7F" w:rsidRDefault="00254A7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A50D6" w14:textId="77777777" w:rsidR="00E37309" w:rsidRDefault="00E37309">
      <w:r>
        <w:separator/>
      </w:r>
    </w:p>
  </w:footnote>
  <w:footnote w:type="continuationSeparator" w:id="0">
    <w:p w14:paraId="53C2BB74" w14:textId="77777777" w:rsidR="00E37309" w:rsidRDefault="00E373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2825A" w14:textId="77777777" w:rsidR="00254A7F" w:rsidRDefault="00254A7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53" w:type="dxa"/>
      <w:jc w:val="center"/>
      <w:tblLayout w:type="fixed"/>
      <w:tblCellMar>
        <w:top w:w="57" w:type="dxa"/>
        <w:bottom w:w="57" w:type="dxa"/>
      </w:tblCellMar>
      <w:tblLook w:val="01E0" w:firstRow="1" w:lastRow="1" w:firstColumn="1" w:lastColumn="1" w:noHBand="0" w:noVBand="0"/>
    </w:tblPr>
    <w:tblGrid>
      <w:gridCol w:w="4680"/>
      <w:gridCol w:w="4873"/>
    </w:tblGrid>
    <w:tr w:rsidR="00672E5D" w14:paraId="79529DA1" w14:textId="77777777" w:rsidTr="006B4DBA">
      <w:trPr>
        <w:trHeight w:hRule="exact" w:val="1787"/>
        <w:jc w:val="center"/>
      </w:trPr>
      <w:tc>
        <w:tcPr>
          <w:tcW w:w="4680" w:type="dxa"/>
          <w:shd w:val="clear" w:color="auto" w:fill="auto"/>
          <w:vAlign w:val="center"/>
        </w:tcPr>
        <w:p w14:paraId="66D96622" w14:textId="09A31230" w:rsidR="00254A7F" w:rsidRPr="00AD59FE" w:rsidRDefault="009C6F69" w:rsidP="00AD59FE">
          <w:r>
            <w:rPr>
              <w:noProof/>
              <w:sz w:val="16"/>
            </w:rPr>
            <w:drawing>
              <wp:inline distT="0" distB="0" distL="0" distR="0" wp14:anchorId="142BE0FA" wp14:editId="76FE0217">
                <wp:extent cx="2131695" cy="592455"/>
                <wp:effectExtent l="0" t="0" r="1905" b="0"/>
                <wp:docPr id="59749374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695" cy="592455"/>
                        </a:xfrm>
                        <a:prstGeom prst="rect">
                          <a:avLst/>
                        </a:prstGeom>
                        <a:noFill/>
                        <a:ln>
                          <a:noFill/>
                        </a:ln>
                      </pic:spPr>
                    </pic:pic>
                  </a:graphicData>
                </a:graphic>
              </wp:inline>
            </w:drawing>
          </w:r>
        </w:p>
      </w:tc>
      <w:tc>
        <w:tcPr>
          <w:tcW w:w="4873" w:type="dxa"/>
          <w:shd w:val="clear" w:color="auto" w:fill="auto"/>
          <w:vAlign w:val="center"/>
        </w:tcPr>
        <w:p w14:paraId="3D301997" w14:textId="77777777" w:rsidR="00254A7F" w:rsidRDefault="00000000" w:rsidP="00672E5D">
          <w:pPr>
            <w:jc w:val="right"/>
          </w:pPr>
          <w:r>
            <w:rPr>
              <w:sz w:val="14"/>
            </w:rPr>
            <w:t>(counterparty's coat of arms/institutional logo)</w:t>
          </w:r>
        </w:p>
      </w:tc>
    </w:tr>
  </w:tbl>
  <w:p w14:paraId="71761947" w14:textId="77777777" w:rsidR="00254A7F" w:rsidRDefault="00254A7F" w:rsidP="003E104F">
    <w:pPr>
      <w:widowControl/>
      <w:pBdr>
        <w:top w:val="none" w:sz="0" w:space="0" w:color="auto"/>
        <w:left w:val="none" w:sz="0" w:space="0" w:color="auto"/>
        <w:bottom w:val="none" w:sz="0" w:space="0" w:color="auto"/>
        <w:right w:val="none" w:sz="0" w:space="0" w:color="auto"/>
      </w:pBdr>
      <w:tabs>
        <w:tab w:val="center" w:pos="4252"/>
        <w:tab w:val="left" w:pos="4956"/>
        <w:tab w:val="left" w:pos="5664"/>
      </w:tabs>
      <w:spacing w:after="160" w:line="259" w:lineRule="auto"/>
      <w:textAlignment w:val="auto"/>
      <w:rPr>
        <w:rFonts w:eastAsia="Calibri" w:cs="Calibri"/>
        <w:color w:val="00000A"/>
        <w:kern w:val="0"/>
        <w:lang w:eastAsia="en-US"/>
      </w:rPr>
    </w:pPr>
  </w:p>
  <w:p w14:paraId="5AB4B94B" w14:textId="77777777" w:rsidR="00254A7F" w:rsidRDefault="00254A7F" w:rsidP="003E104F">
    <w:pPr>
      <w:widowControl/>
      <w:pBdr>
        <w:top w:val="none" w:sz="0" w:space="0" w:color="auto"/>
        <w:left w:val="none" w:sz="0" w:space="0" w:color="auto"/>
        <w:bottom w:val="none" w:sz="0" w:space="0" w:color="auto"/>
        <w:right w:val="none" w:sz="0" w:space="0" w:color="auto"/>
      </w:pBdr>
      <w:tabs>
        <w:tab w:val="center" w:pos="4252"/>
        <w:tab w:val="left" w:pos="4956"/>
        <w:tab w:val="left" w:pos="5664"/>
      </w:tabs>
      <w:spacing w:after="160" w:line="259" w:lineRule="auto"/>
      <w:textAlignment w:val="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C8CAC" w14:textId="77777777" w:rsidR="00254A7F" w:rsidRDefault="00254A7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632"/>
    <w:rsid w:val="00053AB4"/>
    <w:rsid w:val="00235643"/>
    <w:rsid w:val="00254A7F"/>
    <w:rsid w:val="002867D8"/>
    <w:rsid w:val="00347B41"/>
    <w:rsid w:val="00513E4C"/>
    <w:rsid w:val="009C6F69"/>
    <w:rsid w:val="00A57C3B"/>
    <w:rsid w:val="00BA326B"/>
    <w:rsid w:val="00E37309"/>
    <w:rsid w:val="00F066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C4E46"/>
  <w15:chartTrackingRefBased/>
  <w15:docId w15:val="{BB3E8D4A-1E9C-46D6-A5D4-503BE3AE2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F69"/>
    <w:pPr>
      <w:widowControl w:val="0"/>
      <w:pBdr>
        <w:top w:val="none" w:sz="0" w:space="0" w:color="000000"/>
        <w:left w:val="none" w:sz="0" w:space="0" w:color="000000"/>
        <w:bottom w:val="none" w:sz="0" w:space="0" w:color="000000"/>
        <w:right w:val="none" w:sz="0" w:space="0" w:color="000000"/>
      </w:pBdr>
      <w:suppressAutoHyphens/>
      <w:spacing w:after="0" w:line="240" w:lineRule="auto"/>
      <w:textAlignment w:val="baseline"/>
    </w:pPr>
    <w:rPr>
      <w:rFonts w:ascii="Times New Roman" w:eastAsia="SimSun" w:hAnsi="Times New Roman" w:cs="Times New Roman"/>
      <w:kern w:val="1"/>
      <w:sz w:val="24"/>
      <w:szCs w:val="24"/>
      <w:lang w:eastAsia="zh-CN"/>
    </w:rPr>
  </w:style>
  <w:style w:type="paragraph" w:styleId="Ttulo1">
    <w:name w:val="heading 1"/>
    <w:basedOn w:val="Normal"/>
    <w:next w:val="Normal"/>
    <w:link w:val="Ttulo1Car"/>
    <w:uiPriority w:val="9"/>
    <w:qFormat/>
    <w:rsid w:val="00F06632"/>
    <w:pPr>
      <w:keepNext/>
      <w:keepLines/>
      <w:widowControl/>
      <w:pBdr>
        <w:top w:val="none" w:sz="0" w:space="0" w:color="auto"/>
        <w:left w:val="none" w:sz="0" w:space="0" w:color="auto"/>
        <w:bottom w:val="none" w:sz="0" w:space="0" w:color="auto"/>
        <w:right w:val="none" w:sz="0" w:space="0" w:color="auto"/>
      </w:pBdr>
      <w:suppressAutoHyphens w:val="0"/>
      <w:spacing w:before="360" w:after="80" w:line="259" w:lineRule="auto"/>
      <w:textAlignment w:val="auto"/>
      <w:outlineLvl w:val="0"/>
    </w:pPr>
    <w:rPr>
      <w:rFonts w:asciiTheme="majorHAnsi" w:eastAsiaTheme="majorEastAsia" w:hAnsiTheme="majorHAnsi" w:cstheme="majorBidi"/>
      <w:color w:val="0F4761" w:themeColor="accent1" w:themeShade="BF"/>
      <w:kern w:val="0"/>
      <w:sz w:val="40"/>
      <w:szCs w:val="40"/>
      <w:lang w:eastAsia="en-US"/>
    </w:rPr>
  </w:style>
  <w:style w:type="paragraph" w:styleId="Ttulo2">
    <w:name w:val="heading 2"/>
    <w:basedOn w:val="Normal"/>
    <w:next w:val="Normal"/>
    <w:link w:val="Ttulo2Car"/>
    <w:uiPriority w:val="9"/>
    <w:semiHidden/>
    <w:unhideWhenUsed/>
    <w:qFormat/>
    <w:rsid w:val="00F06632"/>
    <w:pPr>
      <w:keepNext/>
      <w:keepLines/>
      <w:widowControl/>
      <w:pBdr>
        <w:top w:val="none" w:sz="0" w:space="0" w:color="auto"/>
        <w:left w:val="none" w:sz="0" w:space="0" w:color="auto"/>
        <w:bottom w:val="none" w:sz="0" w:space="0" w:color="auto"/>
        <w:right w:val="none" w:sz="0" w:space="0" w:color="auto"/>
      </w:pBdr>
      <w:suppressAutoHyphens w:val="0"/>
      <w:spacing w:before="160" w:after="80" w:line="259" w:lineRule="auto"/>
      <w:textAlignment w:val="auto"/>
      <w:outlineLvl w:val="1"/>
    </w:pPr>
    <w:rPr>
      <w:rFonts w:asciiTheme="majorHAnsi" w:eastAsiaTheme="majorEastAsia" w:hAnsiTheme="majorHAnsi" w:cstheme="majorBidi"/>
      <w:color w:val="0F4761" w:themeColor="accent1" w:themeShade="BF"/>
      <w:kern w:val="0"/>
      <w:sz w:val="32"/>
      <w:szCs w:val="32"/>
      <w:lang w:eastAsia="en-US"/>
    </w:rPr>
  </w:style>
  <w:style w:type="paragraph" w:styleId="Ttulo3">
    <w:name w:val="heading 3"/>
    <w:basedOn w:val="Normal"/>
    <w:next w:val="Normal"/>
    <w:link w:val="Ttulo3Car"/>
    <w:uiPriority w:val="9"/>
    <w:semiHidden/>
    <w:unhideWhenUsed/>
    <w:qFormat/>
    <w:rsid w:val="00F06632"/>
    <w:pPr>
      <w:keepNext/>
      <w:keepLines/>
      <w:widowControl/>
      <w:pBdr>
        <w:top w:val="none" w:sz="0" w:space="0" w:color="auto"/>
        <w:left w:val="none" w:sz="0" w:space="0" w:color="auto"/>
        <w:bottom w:val="none" w:sz="0" w:space="0" w:color="auto"/>
        <w:right w:val="none" w:sz="0" w:space="0" w:color="auto"/>
      </w:pBdr>
      <w:suppressAutoHyphens w:val="0"/>
      <w:spacing w:before="160" w:after="80" w:line="259" w:lineRule="auto"/>
      <w:textAlignment w:val="auto"/>
      <w:outlineLvl w:val="2"/>
    </w:pPr>
    <w:rPr>
      <w:rFonts w:asciiTheme="minorHAnsi" w:eastAsiaTheme="majorEastAsia" w:hAnsiTheme="minorHAnsi" w:cstheme="majorBidi"/>
      <w:color w:val="0F4761" w:themeColor="accent1" w:themeShade="BF"/>
      <w:kern w:val="0"/>
      <w:sz w:val="28"/>
      <w:szCs w:val="28"/>
      <w:lang w:eastAsia="en-US"/>
    </w:rPr>
  </w:style>
  <w:style w:type="paragraph" w:styleId="Ttulo4">
    <w:name w:val="heading 4"/>
    <w:basedOn w:val="Normal"/>
    <w:next w:val="Normal"/>
    <w:link w:val="Ttulo4Car"/>
    <w:uiPriority w:val="9"/>
    <w:semiHidden/>
    <w:unhideWhenUsed/>
    <w:qFormat/>
    <w:rsid w:val="00F06632"/>
    <w:pPr>
      <w:keepNext/>
      <w:keepLines/>
      <w:widowControl/>
      <w:pBdr>
        <w:top w:val="none" w:sz="0" w:space="0" w:color="auto"/>
        <w:left w:val="none" w:sz="0" w:space="0" w:color="auto"/>
        <w:bottom w:val="none" w:sz="0" w:space="0" w:color="auto"/>
        <w:right w:val="none" w:sz="0" w:space="0" w:color="auto"/>
      </w:pBdr>
      <w:suppressAutoHyphens w:val="0"/>
      <w:spacing w:before="80" w:after="40" w:line="259" w:lineRule="auto"/>
      <w:textAlignment w:val="auto"/>
      <w:outlineLvl w:val="3"/>
    </w:pPr>
    <w:rPr>
      <w:rFonts w:asciiTheme="minorHAnsi" w:eastAsiaTheme="majorEastAsia" w:hAnsiTheme="minorHAnsi" w:cstheme="majorBidi"/>
      <w:i/>
      <w:iCs/>
      <w:color w:val="0F4761" w:themeColor="accent1" w:themeShade="BF"/>
      <w:kern w:val="0"/>
      <w:sz w:val="22"/>
      <w:szCs w:val="22"/>
      <w:lang w:eastAsia="en-US"/>
    </w:rPr>
  </w:style>
  <w:style w:type="paragraph" w:styleId="Ttulo5">
    <w:name w:val="heading 5"/>
    <w:basedOn w:val="Normal"/>
    <w:next w:val="Normal"/>
    <w:link w:val="Ttulo5Car"/>
    <w:uiPriority w:val="9"/>
    <w:semiHidden/>
    <w:unhideWhenUsed/>
    <w:qFormat/>
    <w:rsid w:val="00F06632"/>
    <w:pPr>
      <w:keepNext/>
      <w:keepLines/>
      <w:widowControl/>
      <w:pBdr>
        <w:top w:val="none" w:sz="0" w:space="0" w:color="auto"/>
        <w:left w:val="none" w:sz="0" w:space="0" w:color="auto"/>
        <w:bottom w:val="none" w:sz="0" w:space="0" w:color="auto"/>
        <w:right w:val="none" w:sz="0" w:space="0" w:color="auto"/>
      </w:pBdr>
      <w:suppressAutoHyphens w:val="0"/>
      <w:spacing w:before="80" w:after="40" w:line="259" w:lineRule="auto"/>
      <w:textAlignment w:val="auto"/>
      <w:outlineLvl w:val="4"/>
    </w:pPr>
    <w:rPr>
      <w:rFonts w:asciiTheme="minorHAnsi" w:eastAsiaTheme="majorEastAsia" w:hAnsiTheme="minorHAnsi" w:cstheme="majorBidi"/>
      <w:color w:val="0F4761" w:themeColor="accent1" w:themeShade="BF"/>
      <w:kern w:val="0"/>
      <w:sz w:val="22"/>
      <w:szCs w:val="22"/>
      <w:lang w:eastAsia="en-US"/>
    </w:rPr>
  </w:style>
  <w:style w:type="paragraph" w:styleId="Ttulo6">
    <w:name w:val="heading 6"/>
    <w:basedOn w:val="Normal"/>
    <w:next w:val="Normal"/>
    <w:link w:val="Ttulo6Car"/>
    <w:uiPriority w:val="9"/>
    <w:semiHidden/>
    <w:unhideWhenUsed/>
    <w:qFormat/>
    <w:rsid w:val="00F06632"/>
    <w:pPr>
      <w:keepNext/>
      <w:keepLines/>
      <w:widowControl/>
      <w:pBdr>
        <w:top w:val="none" w:sz="0" w:space="0" w:color="auto"/>
        <w:left w:val="none" w:sz="0" w:space="0" w:color="auto"/>
        <w:bottom w:val="none" w:sz="0" w:space="0" w:color="auto"/>
        <w:right w:val="none" w:sz="0" w:space="0" w:color="auto"/>
      </w:pBdr>
      <w:suppressAutoHyphens w:val="0"/>
      <w:spacing w:before="40" w:line="259" w:lineRule="auto"/>
      <w:textAlignment w:val="auto"/>
      <w:outlineLvl w:val="5"/>
    </w:pPr>
    <w:rPr>
      <w:rFonts w:asciiTheme="minorHAnsi" w:eastAsiaTheme="majorEastAsia" w:hAnsiTheme="minorHAnsi" w:cstheme="majorBidi"/>
      <w:i/>
      <w:iCs/>
      <w:color w:val="595959" w:themeColor="text1" w:themeTint="A6"/>
      <w:kern w:val="0"/>
      <w:sz w:val="22"/>
      <w:szCs w:val="22"/>
      <w:lang w:eastAsia="en-US"/>
    </w:rPr>
  </w:style>
  <w:style w:type="paragraph" w:styleId="Ttulo7">
    <w:name w:val="heading 7"/>
    <w:basedOn w:val="Normal"/>
    <w:next w:val="Normal"/>
    <w:link w:val="Ttulo7Car"/>
    <w:uiPriority w:val="9"/>
    <w:semiHidden/>
    <w:unhideWhenUsed/>
    <w:qFormat/>
    <w:rsid w:val="00F06632"/>
    <w:pPr>
      <w:keepNext/>
      <w:keepLines/>
      <w:widowControl/>
      <w:pBdr>
        <w:top w:val="none" w:sz="0" w:space="0" w:color="auto"/>
        <w:left w:val="none" w:sz="0" w:space="0" w:color="auto"/>
        <w:bottom w:val="none" w:sz="0" w:space="0" w:color="auto"/>
        <w:right w:val="none" w:sz="0" w:space="0" w:color="auto"/>
      </w:pBdr>
      <w:suppressAutoHyphens w:val="0"/>
      <w:spacing w:before="40" w:line="259" w:lineRule="auto"/>
      <w:textAlignment w:val="auto"/>
      <w:outlineLvl w:val="6"/>
    </w:pPr>
    <w:rPr>
      <w:rFonts w:asciiTheme="minorHAnsi" w:eastAsiaTheme="majorEastAsia" w:hAnsiTheme="minorHAnsi" w:cstheme="majorBidi"/>
      <w:color w:val="595959" w:themeColor="text1" w:themeTint="A6"/>
      <w:kern w:val="0"/>
      <w:sz w:val="22"/>
      <w:szCs w:val="22"/>
      <w:lang w:eastAsia="en-US"/>
    </w:rPr>
  </w:style>
  <w:style w:type="paragraph" w:styleId="Ttulo8">
    <w:name w:val="heading 8"/>
    <w:basedOn w:val="Normal"/>
    <w:next w:val="Normal"/>
    <w:link w:val="Ttulo8Car"/>
    <w:uiPriority w:val="9"/>
    <w:semiHidden/>
    <w:unhideWhenUsed/>
    <w:qFormat/>
    <w:rsid w:val="00F06632"/>
    <w:pPr>
      <w:keepNext/>
      <w:keepLines/>
      <w:widowControl/>
      <w:pBdr>
        <w:top w:val="none" w:sz="0" w:space="0" w:color="auto"/>
        <w:left w:val="none" w:sz="0" w:space="0" w:color="auto"/>
        <w:bottom w:val="none" w:sz="0" w:space="0" w:color="auto"/>
        <w:right w:val="none" w:sz="0" w:space="0" w:color="auto"/>
      </w:pBdr>
      <w:suppressAutoHyphens w:val="0"/>
      <w:spacing w:line="259" w:lineRule="auto"/>
      <w:textAlignment w:val="auto"/>
      <w:outlineLvl w:val="7"/>
    </w:pPr>
    <w:rPr>
      <w:rFonts w:asciiTheme="minorHAnsi" w:eastAsiaTheme="majorEastAsia" w:hAnsiTheme="minorHAnsi" w:cstheme="majorBidi"/>
      <w:i/>
      <w:iCs/>
      <w:color w:val="272727" w:themeColor="text1" w:themeTint="D8"/>
      <w:kern w:val="0"/>
      <w:sz w:val="22"/>
      <w:szCs w:val="22"/>
      <w:lang w:eastAsia="en-US"/>
    </w:rPr>
  </w:style>
  <w:style w:type="paragraph" w:styleId="Ttulo9">
    <w:name w:val="heading 9"/>
    <w:basedOn w:val="Normal"/>
    <w:next w:val="Normal"/>
    <w:link w:val="Ttulo9Car"/>
    <w:uiPriority w:val="9"/>
    <w:semiHidden/>
    <w:unhideWhenUsed/>
    <w:qFormat/>
    <w:rsid w:val="00F06632"/>
    <w:pPr>
      <w:keepNext/>
      <w:keepLines/>
      <w:widowControl/>
      <w:pBdr>
        <w:top w:val="none" w:sz="0" w:space="0" w:color="auto"/>
        <w:left w:val="none" w:sz="0" w:space="0" w:color="auto"/>
        <w:bottom w:val="none" w:sz="0" w:space="0" w:color="auto"/>
        <w:right w:val="none" w:sz="0" w:space="0" w:color="auto"/>
      </w:pBdr>
      <w:suppressAutoHyphens w:val="0"/>
      <w:spacing w:line="259" w:lineRule="auto"/>
      <w:textAlignment w:val="auto"/>
      <w:outlineLvl w:val="8"/>
    </w:pPr>
    <w:rPr>
      <w:rFonts w:asciiTheme="minorHAnsi" w:eastAsiaTheme="majorEastAsia" w:hAnsiTheme="minorHAnsi" w:cstheme="majorBidi"/>
      <w:color w:val="272727" w:themeColor="text1" w:themeTint="D8"/>
      <w:kern w:val="0"/>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0663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0663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0663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0663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0663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0663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0663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0663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06632"/>
    <w:rPr>
      <w:rFonts w:eastAsiaTheme="majorEastAsia" w:cstheme="majorBidi"/>
      <w:color w:val="272727" w:themeColor="text1" w:themeTint="D8"/>
    </w:rPr>
  </w:style>
  <w:style w:type="paragraph" w:styleId="Ttulo">
    <w:name w:val="Title"/>
    <w:basedOn w:val="Normal"/>
    <w:next w:val="Normal"/>
    <w:link w:val="TtuloCar"/>
    <w:uiPriority w:val="10"/>
    <w:qFormat/>
    <w:rsid w:val="00F06632"/>
    <w:pPr>
      <w:widowControl/>
      <w:pBdr>
        <w:top w:val="none" w:sz="0" w:space="0" w:color="auto"/>
        <w:left w:val="none" w:sz="0" w:space="0" w:color="auto"/>
        <w:bottom w:val="none" w:sz="0" w:space="0" w:color="auto"/>
        <w:right w:val="none" w:sz="0" w:space="0" w:color="auto"/>
      </w:pBdr>
      <w:suppressAutoHyphens w:val="0"/>
      <w:spacing w:after="80"/>
      <w:contextualSpacing/>
      <w:textAlignment w:val="auto"/>
    </w:pPr>
    <w:rPr>
      <w:rFonts w:asciiTheme="majorHAnsi" w:eastAsiaTheme="majorEastAsia" w:hAnsiTheme="majorHAnsi" w:cstheme="majorBidi"/>
      <w:spacing w:val="-10"/>
      <w:kern w:val="28"/>
      <w:sz w:val="56"/>
      <w:szCs w:val="56"/>
      <w:lang w:eastAsia="en-US"/>
    </w:rPr>
  </w:style>
  <w:style w:type="character" w:customStyle="1" w:styleId="TtuloCar">
    <w:name w:val="Título Car"/>
    <w:basedOn w:val="Fuentedeprrafopredeter"/>
    <w:link w:val="Ttulo"/>
    <w:uiPriority w:val="10"/>
    <w:rsid w:val="00F0663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06632"/>
    <w:pPr>
      <w:widowControl/>
      <w:numPr>
        <w:ilvl w:val="1"/>
      </w:numPr>
      <w:pBdr>
        <w:top w:val="none" w:sz="0" w:space="0" w:color="auto"/>
        <w:left w:val="none" w:sz="0" w:space="0" w:color="auto"/>
        <w:bottom w:val="none" w:sz="0" w:space="0" w:color="auto"/>
        <w:right w:val="none" w:sz="0" w:space="0" w:color="auto"/>
      </w:pBdr>
      <w:suppressAutoHyphens w:val="0"/>
      <w:spacing w:after="160" w:line="259" w:lineRule="auto"/>
      <w:textAlignment w:val="auto"/>
    </w:pPr>
    <w:rPr>
      <w:rFonts w:asciiTheme="minorHAnsi" w:eastAsiaTheme="majorEastAsia" w:hAnsiTheme="minorHAnsi" w:cstheme="majorBidi"/>
      <w:color w:val="595959" w:themeColor="text1" w:themeTint="A6"/>
      <w:spacing w:val="15"/>
      <w:kern w:val="0"/>
      <w:sz w:val="28"/>
      <w:szCs w:val="28"/>
      <w:lang w:eastAsia="en-US"/>
    </w:rPr>
  </w:style>
  <w:style w:type="character" w:customStyle="1" w:styleId="SubttuloCar">
    <w:name w:val="Subtítulo Car"/>
    <w:basedOn w:val="Fuentedeprrafopredeter"/>
    <w:link w:val="Subttulo"/>
    <w:uiPriority w:val="11"/>
    <w:rsid w:val="00F0663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06632"/>
    <w:pPr>
      <w:widowControl/>
      <w:pBdr>
        <w:top w:val="none" w:sz="0" w:space="0" w:color="auto"/>
        <w:left w:val="none" w:sz="0" w:space="0" w:color="auto"/>
        <w:bottom w:val="none" w:sz="0" w:space="0" w:color="auto"/>
        <w:right w:val="none" w:sz="0" w:space="0" w:color="auto"/>
      </w:pBdr>
      <w:suppressAutoHyphens w:val="0"/>
      <w:spacing w:before="160" w:after="160" w:line="259" w:lineRule="auto"/>
      <w:jc w:val="center"/>
      <w:textAlignment w:val="auto"/>
    </w:pPr>
    <w:rPr>
      <w:rFonts w:asciiTheme="minorHAnsi" w:eastAsiaTheme="minorHAnsi" w:hAnsiTheme="minorHAnsi" w:cstheme="minorBidi"/>
      <w:i/>
      <w:iCs/>
      <w:color w:val="404040" w:themeColor="text1" w:themeTint="BF"/>
      <w:kern w:val="0"/>
      <w:sz w:val="22"/>
      <w:szCs w:val="22"/>
      <w:lang w:eastAsia="en-US"/>
    </w:rPr>
  </w:style>
  <w:style w:type="character" w:customStyle="1" w:styleId="CitaCar">
    <w:name w:val="Cita Car"/>
    <w:basedOn w:val="Fuentedeprrafopredeter"/>
    <w:link w:val="Cita"/>
    <w:uiPriority w:val="29"/>
    <w:rsid w:val="00F06632"/>
    <w:rPr>
      <w:i/>
      <w:iCs/>
      <w:color w:val="404040" w:themeColor="text1" w:themeTint="BF"/>
    </w:rPr>
  </w:style>
  <w:style w:type="paragraph" w:styleId="Prrafodelista">
    <w:name w:val="List Paragraph"/>
    <w:basedOn w:val="Normal"/>
    <w:uiPriority w:val="1"/>
    <w:qFormat/>
    <w:rsid w:val="00F06632"/>
    <w:pPr>
      <w:widowControl/>
      <w:pBdr>
        <w:top w:val="none" w:sz="0" w:space="0" w:color="auto"/>
        <w:left w:val="none" w:sz="0" w:space="0" w:color="auto"/>
        <w:bottom w:val="none" w:sz="0" w:space="0" w:color="auto"/>
        <w:right w:val="none" w:sz="0" w:space="0" w:color="auto"/>
      </w:pBdr>
      <w:suppressAutoHyphens w:val="0"/>
      <w:spacing w:after="160" w:line="259" w:lineRule="auto"/>
      <w:ind w:left="720"/>
      <w:contextualSpacing/>
      <w:textAlignment w:val="auto"/>
    </w:pPr>
    <w:rPr>
      <w:rFonts w:asciiTheme="minorHAnsi" w:eastAsiaTheme="minorHAnsi" w:hAnsiTheme="minorHAnsi" w:cstheme="minorBidi"/>
      <w:kern w:val="0"/>
      <w:sz w:val="22"/>
      <w:szCs w:val="22"/>
      <w:lang w:eastAsia="en-US"/>
    </w:rPr>
  </w:style>
  <w:style w:type="character" w:styleId="nfasisintenso">
    <w:name w:val="Intense Emphasis"/>
    <w:basedOn w:val="Fuentedeprrafopredeter"/>
    <w:uiPriority w:val="21"/>
    <w:qFormat/>
    <w:rsid w:val="00F06632"/>
    <w:rPr>
      <w:i/>
      <w:iCs/>
      <w:color w:val="0F4761" w:themeColor="accent1" w:themeShade="BF"/>
    </w:rPr>
  </w:style>
  <w:style w:type="paragraph" w:styleId="Citadestacada">
    <w:name w:val="Intense Quote"/>
    <w:basedOn w:val="Normal"/>
    <w:next w:val="Normal"/>
    <w:link w:val="CitadestacadaCar"/>
    <w:uiPriority w:val="30"/>
    <w:qFormat/>
    <w:rsid w:val="00F06632"/>
    <w:pPr>
      <w:widowControl/>
      <w:pBdr>
        <w:top w:val="single" w:sz="4" w:space="10" w:color="0F4761" w:themeColor="accent1" w:themeShade="BF"/>
        <w:left w:val="none" w:sz="0" w:space="0" w:color="auto"/>
        <w:bottom w:val="single" w:sz="4" w:space="10" w:color="0F4761" w:themeColor="accent1" w:themeShade="BF"/>
        <w:right w:val="none" w:sz="0" w:space="0" w:color="auto"/>
      </w:pBdr>
      <w:suppressAutoHyphens w:val="0"/>
      <w:spacing w:before="360" w:after="360" w:line="259" w:lineRule="auto"/>
      <w:ind w:left="864" w:right="864"/>
      <w:jc w:val="center"/>
      <w:textAlignment w:val="auto"/>
    </w:pPr>
    <w:rPr>
      <w:rFonts w:asciiTheme="minorHAnsi" w:eastAsiaTheme="minorHAnsi" w:hAnsiTheme="minorHAnsi" w:cstheme="minorBidi"/>
      <w:i/>
      <w:iCs/>
      <w:color w:val="0F4761" w:themeColor="accent1" w:themeShade="BF"/>
      <w:kern w:val="0"/>
      <w:sz w:val="22"/>
      <w:szCs w:val="22"/>
      <w:lang w:eastAsia="en-US"/>
    </w:rPr>
  </w:style>
  <w:style w:type="character" w:customStyle="1" w:styleId="CitadestacadaCar">
    <w:name w:val="Cita destacada Car"/>
    <w:basedOn w:val="Fuentedeprrafopredeter"/>
    <w:link w:val="Citadestacada"/>
    <w:uiPriority w:val="30"/>
    <w:rsid w:val="00F06632"/>
    <w:rPr>
      <w:i/>
      <w:iCs/>
      <w:color w:val="0F4761" w:themeColor="accent1" w:themeShade="BF"/>
    </w:rPr>
  </w:style>
  <w:style w:type="character" w:styleId="Referenciaintensa">
    <w:name w:val="Intense Reference"/>
    <w:basedOn w:val="Fuentedeprrafopredeter"/>
    <w:uiPriority w:val="32"/>
    <w:qFormat/>
    <w:rsid w:val="00F06632"/>
    <w:rPr>
      <w:b/>
      <w:bCs/>
      <w:smallCaps/>
      <w:color w:val="0F4761" w:themeColor="accent1" w:themeShade="BF"/>
      <w:spacing w:val="5"/>
    </w:rPr>
  </w:style>
  <w:style w:type="character" w:customStyle="1" w:styleId="Fuentedeprrafopredeter1">
    <w:name w:val="Fuente de párrafo predeter.1"/>
    <w:rsid w:val="009C6F69"/>
  </w:style>
  <w:style w:type="paragraph" w:customStyle="1" w:styleId="Standard">
    <w:name w:val="Standard"/>
    <w:rsid w:val="009C6F69"/>
    <w:pPr>
      <w:pBdr>
        <w:top w:val="none" w:sz="0" w:space="0" w:color="000000"/>
        <w:left w:val="none" w:sz="0" w:space="0" w:color="000000"/>
        <w:bottom w:val="none" w:sz="0" w:space="0" w:color="000000"/>
        <w:right w:val="none" w:sz="0" w:space="0" w:color="000000"/>
      </w:pBdr>
      <w:suppressAutoHyphens/>
      <w:spacing w:after="0" w:line="240" w:lineRule="auto"/>
      <w:textAlignment w:val="baseline"/>
    </w:pPr>
    <w:rPr>
      <w:rFonts w:ascii="Times New Roman" w:eastAsia="SimSun" w:hAnsi="Times New Roman" w:cs="Times New Roman"/>
      <w:kern w:val="1"/>
      <w:sz w:val="24"/>
      <w:szCs w:val="24"/>
      <w:lang w:eastAsia="zh-CN"/>
    </w:rPr>
  </w:style>
  <w:style w:type="paragraph" w:styleId="Piedepgina">
    <w:name w:val="footer"/>
    <w:basedOn w:val="Standard"/>
    <w:link w:val="PiedepginaCar"/>
    <w:uiPriority w:val="99"/>
    <w:rsid w:val="009C6F69"/>
    <w:pPr>
      <w:widowControl w:val="0"/>
      <w:tabs>
        <w:tab w:val="center" w:pos="4252"/>
        <w:tab w:val="right" w:pos="8504"/>
      </w:tabs>
    </w:pPr>
  </w:style>
  <w:style w:type="character" w:customStyle="1" w:styleId="PiedepginaCar">
    <w:name w:val="Pie de página Car"/>
    <w:basedOn w:val="Fuentedeprrafopredeter"/>
    <w:link w:val="Piedepgina"/>
    <w:uiPriority w:val="99"/>
    <w:rsid w:val="009C6F69"/>
    <w:rPr>
      <w:rFonts w:ascii="Times New Roman" w:eastAsia="SimSun" w:hAnsi="Times New Roman" w:cs="Times New Roman"/>
      <w:kern w:val="1"/>
      <w:sz w:val="24"/>
      <w:szCs w:val="24"/>
      <w:lang w:eastAsia="zh-CN"/>
    </w:rPr>
  </w:style>
  <w:style w:type="paragraph" w:styleId="Encabezado">
    <w:name w:val="header"/>
    <w:basedOn w:val="Normal"/>
    <w:link w:val="EncabezadoCar"/>
    <w:rsid w:val="009C6F69"/>
    <w:pPr>
      <w:suppressLineNumbers/>
      <w:tabs>
        <w:tab w:val="center" w:pos="4819"/>
        <w:tab w:val="right" w:pos="9638"/>
      </w:tabs>
    </w:pPr>
  </w:style>
  <w:style w:type="character" w:customStyle="1" w:styleId="EncabezadoCar">
    <w:name w:val="Encabezado Car"/>
    <w:basedOn w:val="Fuentedeprrafopredeter"/>
    <w:link w:val="Encabezado"/>
    <w:rsid w:val="009C6F69"/>
    <w:rPr>
      <w:rFonts w:ascii="Times New Roman" w:eastAsia="SimSun" w:hAnsi="Times New Roman" w:cs="Times New Roman"/>
      <w:kern w:val="1"/>
      <w:sz w:val="24"/>
      <w:szCs w:val="24"/>
      <w:lang w:eastAsia="zh-CN"/>
    </w:rPr>
  </w:style>
  <w:style w:type="paragraph" w:customStyle="1" w:styleId="Cuerpodetexto">
    <w:name w:val="Cuerpo de texto"/>
    <w:basedOn w:val="Normal"/>
    <w:rsid w:val="009C6F69"/>
    <w:pPr>
      <w:widowControl/>
      <w:pBdr>
        <w:top w:val="none" w:sz="0" w:space="0" w:color="auto"/>
        <w:left w:val="none" w:sz="0" w:space="0" w:color="auto"/>
        <w:bottom w:val="none" w:sz="0" w:space="0" w:color="auto"/>
        <w:right w:val="none" w:sz="0" w:space="0" w:color="auto"/>
      </w:pBdr>
      <w:spacing w:after="160" w:line="259" w:lineRule="auto"/>
      <w:jc w:val="both"/>
    </w:pPr>
    <w:rPr>
      <w:rFonts w:eastAsia="Times New Roman"/>
      <w:kern w:val="0"/>
    </w:rPr>
  </w:style>
  <w:style w:type="paragraph" w:customStyle="1" w:styleId="Default">
    <w:name w:val="Default"/>
    <w:rsid w:val="009C6F69"/>
    <w:pPr>
      <w:autoSpaceDE w:val="0"/>
      <w:autoSpaceDN w:val="0"/>
      <w:adjustRightInd w:val="0"/>
      <w:spacing w:after="0" w:line="240" w:lineRule="auto"/>
    </w:pPr>
    <w:rPr>
      <w:rFonts w:ascii="Franklin Gothic Book" w:eastAsia="Times New Roman" w:hAnsi="Franklin Gothic Book" w:cs="Franklin Gothic Book"/>
      <w:color w:val="000000"/>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2934</Words>
  <Characters>17315</Characters>
  <Application>Microsoft Office Word</Application>
  <DocSecurity>0</DocSecurity>
  <Lines>384</Lines>
  <Paragraphs>117</Paragraphs>
  <ScaleCrop>false</ScaleCrop>
  <Company/>
  <LinksUpToDate>false</LinksUpToDate>
  <CharactersWithSpaces>20132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elenahernandezrivero@usal.es</dc:creator>
  <cp:keywords/>
  <dc:description/>
  <cp:lastModifiedBy>elenahernandezrivero@usal.es</cp:lastModifiedBy>
  <cp:revision>3</cp:revision>
  <dcterms:created xsi:type="dcterms:W3CDTF">2025-04-10T12:24:00Z</dcterms:created>
  <dcterms:modified xsi:type="dcterms:W3CDTF">2025-04-10T12:30:00Z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64a9c998ea0c34c62d7690cd69da9c4c5c96a2fb1fee42c0f5bc456d25e6964e</vt:lpwstr>
  </property>
</Properties>
</file>